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16" w:rsidRDefault="00D73016" w:rsidP="00D73016">
      <w:pPr>
        <w:pStyle w:val="20"/>
        <w:shd w:val="clear" w:color="auto" w:fill="auto"/>
        <w:ind w:left="5954"/>
      </w:pPr>
      <w:r>
        <w:t>УТВЕРЖДЕНО</w:t>
      </w:r>
    </w:p>
    <w:p w:rsidR="00D73016" w:rsidRDefault="00D73016" w:rsidP="00D73016">
      <w:pPr>
        <w:pStyle w:val="20"/>
        <w:shd w:val="clear" w:color="auto" w:fill="auto"/>
        <w:ind w:left="5954"/>
      </w:pPr>
      <w:r>
        <w:t>Решением годового общего собрания акционеров АО «</w:t>
      </w:r>
      <w:proofErr w:type="gramStart"/>
      <w:r>
        <w:t>Хабаровская</w:t>
      </w:r>
      <w:proofErr w:type="gramEnd"/>
      <w:r>
        <w:t xml:space="preserve"> </w:t>
      </w:r>
      <w:proofErr w:type="spellStart"/>
      <w:r>
        <w:t>горэлектросеть</w:t>
      </w:r>
      <w:proofErr w:type="spellEnd"/>
      <w:r>
        <w:t>»</w:t>
      </w:r>
    </w:p>
    <w:p w:rsidR="00D73016" w:rsidRDefault="00D73016" w:rsidP="00D73016">
      <w:pPr>
        <w:pStyle w:val="20"/>
        <w:shd w:val="clear" w:color="auto" w:fill="auto"/>
        <w:spacing w:after="3397"/>
        <w:ind w:left="5954"/>
      </w:pPr>
      <w:r>
        <w:t xml:space="preserve">(протокол от </w:t>
      </w:r>
    </w:p>
    <w:p w:rsidR="00D73016" w:rsidRDefault="00D73016" w:rsidP="00D73016">
      <w:pPr>
        <w:pStyle w:val="20"/>
        <w:shd w:val="clear" w:color="auto" w:fill="auto"/>
        <w:spacing w:after="29" w:line="220" w:lineRule="exact"/>
        <w:jc w:val="center"/>
      </w:pPr>
      <w:r>
        <w:t>ПОЛОЖЕНИЕ</w:t>
      </w:r>
    </w:p>
    <w:p w:rsidR="00D73016" w:rsidRDefault="00D73016" w:rsidP="00D73016">
      <w:pPr>
        <w:pStyle w:val="20"/>
        <w:shd w:val="clear" w:color="auto" w:fill="auto"/>
        <w:spacing w:after="7380"/>
        <w:jc w:val="center"/>
      </w:pPr>
      <w:r>
        <w:t>О НАБЛЮДАТЕЛЬНОМ СОВЕТЕ АКЦИОНЕРНОГО ОБЩЕСТВА «</w:t>
      </w:r>
      <w:proofErr w:type="gramStart"/>
      <w:r>
        <w:t>ХАБАРОВСКАЯ</w:t>
      </w:r>
      <w:proofErr w:type="gramEnd"/>
      <w:r>
        <w:t xml:space="preserve"> ГОРЭЛЕКТРОСЕТЬ»</w:t>
      </w:r>
    </w:p>
    <w:p w:rsidR="00D73016" w:rsidRDefault="00D73016" w:rsidP="00D73016">
      <w:pPr>
        <w:pStyle w:val="20"/>
        <w:shd w:val="clear" w:color="auto" w:fill="auto"/>
        <w:jc w:val="center"/>
      </w:pPr>
    </w:p>
    <w:p w:rsidR="00D73016" w:rsidRDefault="00A11B6B" w:rsidP="00D73016">
      <w:pPr>
        <w:pStyle w:val="20"/>
        <w:shd w:val="clear" w:color="auto" w:fill="auto"/>
        <w:jc w:val="center"/>
      </w:pPr>
      <w:r>
        <w:t>г. Хабаровск 2026</w:t>
      </w:r>
      <w:bookmarkStart w:id="0" w:name="_GoBack"/>
      <w:bookmarkEnd w:id="0"/>
    </w:p>
    <w:p w:rsidR="00D73016" w:rsidRDefault="00D73016" w:rsidP="00D73016">
      <w:pPr>
        <w:pStyle w:val="20"/>
        <w:shd w:val="clear" w:color="auto" w:fill="auto"/>
        <w:jc w:val="center"/>
      </w:pPr>
    </w:p>
    <w:p w:rsidR="00D73016" w:rsidRPr="000A7B26" w:rsidRDefault="00D73016" w:rsidP="00D73016">
      <w:pPr>
        <w:pStyle w:val="20"/>
        <w:shd w:val="clear" w:color="auto" w:fill="auto"/>
        <w:jc w:val="center"/>
        <w:sectPr w:rsidR="00D73016" w:rsidRPr="000A7B26" w:rsidSect="00D73016">
          <w:headerReference w:type="default" dor:id="rId8"/>
          <w:footerReference w:type="default" dor:id="rId9"/>
          <w:pgSz w:w="11905" w:h="16837"/>
          <w:pgMar w:top="1134" w:right="567" w:bottom="1134" w:left="1985" w:header="0" w:footer="6" w:gutter="0"/>
          <w:cols w:space="720"/>
          <w:noEndnote/>
          <w:titlePg/>
          <w:docGrid w:linePitch="360"/>
        </w:sectPr>
      </w:pPr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1" w:name="bookmark0"/>
      <w:r w:rsidRPr="000A7B26">
        <w:rPr>
          <w:sz w:val="28"/>
          <w:szCs w:val="28"/>
        </w:rPr>
        <w:lastRenderedPageBreak/>
        <w:t>1. Общие положения</w:t>
      </w:r>
      <w:bookmarkEnd w:id="1"/>
    </w:p>
    <w:p w:rsidR="00D73016" w:rsidRPr="000A7B26" w:rsidRDefault="00D73016" w:rsidP="00D73016">
      <w:pPr>
        <w:pStyle w:val="a9"/>
        <w:numPr>
          <w:ilvl w:val="0"/>
          <w:numId w:val="1"/>
        </w:numPr>
        <w:shd w:val="clear" w:color="auto" w:fill="auto"/>
        <w:tabs>
          <w:tab w:val="left" w:pos="110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Настоящее Положение разработано в соответствии с Гражданским кодексом Российской Федерации, Федеральным законом № 208-ФЗ «Об акционерных обществах» (далее - Федеральный закон) и Уставом (далее - Общество).</w:t>
      </w:r>
    </w:p>
    <w:p w:rsidR="00D73016" w:rsidRPr="000A7B26" w:rsidRDefault="00D73016" w:rsidP="00D73016">
      <w:pPr>
        <w:pStyle w:val="a9"/>
        <w:numPr>
          <w:ilvl w:val="0"/>
          <w:numId w:val="1"/>
        </w:numPr>
        <w:shd w:val="clear" w:color="auto" w:fill="auto"/>
        <w:tabs>
          <w:tab w:val="left" w:pos="110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Настоящее Положение определяет правовой статус Наблюдательного совета, порядок избрания и прекращения полномочий членов Наблюдательного совета, права и обязанности членов Наблюдательного совета, ответственность членов Наблюдательного совета, порядок созыва и проведения заседаний Наблюдательного совета и оформления его решений.</w:t>
      </w:r>
    </w:p>
    <w:p w:rsidR="00D73016" w:rsidRPr="000A7B26" w:rsidRDefault="00D73016" w:rsidP="00D73016">
      <w:pPr>
        <w:pStyle w:val="a9"/>
        <w:numPr>
          <w:ilvl w:val="0"/>
          <w:numId w:val="1"/>
        </w:numPr>
        <w:shd w:val="clear" w:color="auto" w:fill="auto"/>
        <w:tabs>
          <w:tab w:val="left" w:pos="1111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Вопросы, не предусмотренные настоящим Положением, определяются Федеральным законом, иным действующим законодательством Российской Федерации, а также Уставом Общества.</w:t>
      </w:r>
    </w:p>
    <w:p w:rsidR="00D7301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2" w:name="bookmark1"/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r w:rsidRPr="000A7B26">
        <w:rPr>
          <w:sz w:val="28"/>
          <w:szCs w:val="28"/>
        </w:rPr>
        <w:t xml:space="preserve">2. Правовой статус </w:t>
      </w:r>
      <w:bookmarkEnd w:id="2"/>
      <w:r w:rsidRPr="000A7B26">
        <w:rPr>
          <w:sz w:val="28"/>
          <w:szCs w:val="28"/>
        </w:rPr>
        <w:t>Наблюдательного совета</w:t>
      </w:r>
    </w:p>
    <w:p w:rsidR="00D73016" w:rsidRPr="000A7B26" w:rsidRDefault="00D73016" w:rsidP="00D73016">
      <w:pPr>
        <w:pStyle w:val="a9"/>
        <w:numPr>
          <w:ilvl w:val="0"/>
          <w:numId w:val="2"/>
        </w:numPr>
        <w:shd w:val="clear" w:color="auto" w:fill="auto"/>
        <w:tabs>
          <w:tab w:val="left" w:pos="1219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Наблюдательный совет является коллегиальным органом управления Общества, осуществляет общее руководство его деятельностью, за исключением решения вопросов, отнесенных Федеральным законом, Уставом Общества к компетенции общего собрания акционеров.</w:t>
      </w:r>
    </w:p>
    <w:p w:rsidR="00D73016" w:rsidRPr="000A7B26" w:rsidRDefault="00D73016" w:rsidP="00D73016">
      <w:pPr>
        <w:pStyle w:val="a9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 своей деятельности Наблюдательный совет руководствуется законодательством Российской Федерации, Уставом Общества, настоящим Положением, иными внутренними документами Общества, а также решениями общего собрания акционеров.</w:t>
      </w:r>
    </w:p>
    <w:p w:rsidR="00D73016" w:rsidRPr="000A7B26" w:rsidRDefault="00D73016" w:rsidP="00D73016">
      <w:pPr>
        <w:pStyle w:val="a9"/>
        <w:numPr>
          <w:ilvl w:val="0"/>
          <w:numId w:val="2"/>
        </w:numPr>
        <w:shd w:val="clear" w:color="auto" w:fill="auto"/>
        <w:tabs>
          <w:tab w:val="left" w:pos="1165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Наблюдательный совет действует в интересах Общества и его акционеров и подотчетен общему собранию акционеров Общества.</w:t>
      </w:r>
    </w:p>
    <w:p w:rsidR="00D7301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3" w:name="bookmark2"/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r w:rsidRPr="000A7B26">
        <w:rPr>
          <w:sz w:val="28"/>
          <w:szCs w:val="28"/>
        </w:rPr>
        <w:t xml:space="preserve">3. Компетенция </w:t>
      </w:r>
      <w:bookmarkEnd w:id="3"/>
      <w:r w:rsidRPr="000A7B26">
        <w:rPr>
          <w:sz w:val="28"/>
          <w:szCs w:val="28"/>
        </w:rPr>
        <w:t>Наблюдательного совета</w:t>
      </w:r>
    </w:p>
    <w:p w:rsidR="00D73016" w:rsidRPr="000A7B26" w:rsidRDefault="00D73016" w:rsidP="00D73016">
      <w:pPr>
        <w:pStyle w:val="a9"/>
        <w:numPr>
          <w:ilvl w:val="1"/>
          <w:numId w:val="2"/>
        </w:numPr>
        <w:shd w:val="clear" w:color="auto" w:fill="auto"/>
        <w:tabs>
          <w:tab w:val="left" w:pos="1096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Основными задачами Наблюдательного совета являются определение стратегии развития Общества, выработка политики с целью получения прибыли  обеспечение его устойчивого финансово-экономического состояния, защита прав и законных интересов акционеров,  а также реализация иных уставных целей Общества.</w:t>
      </w:r>
    </w:p>
    <w:p w:rsidR="00D73016" w:rsidRPr="000A7B26" w:rsidRDefault="00D73016" w:rsidP="00D7301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7B26">
        <w:rPr>
          <w:rFonts w:ascii="Times New Roman" w:hAnsi="Times New Roman" w:cs="Times New Roman"/>
          <w:color w:val="auto"/>
          <w:sz w:val="28"/>
          <w:szCs w:val="28"/>
        </w:rPr>
        <w:t>3.2. Компетенция Наблюдательного совета Общества определяется Федеральным законом «Об акционерных обществах» и Уставом Общества.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111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3.3. Вопросы, отнесенные к компетенции Наблюдательного совета Общества, не могут быть переданы на решение единоличному исполнительному органу Общества.</w:t>
      </w:r>
    </w:p>
    <w:p w:rsidR="00D7301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rStyle w:val="10"/>
          <w:b/>
          <w:bCs/>
          <w:sz w:val="28"/>
          <w:szCs w:val="28"/>
        </w:rPr>
      </w:pPr>
      <w:bookmarkStart w:id="4" w:name="bookmark3"/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r w:rsidRPr="000A7B26">
        <w:rPr>
          <w:rStyle w:val="10"/>
          <w:b/>
          <w:bCs/>
          <w:sz w:val="28"/>
          <w:szCs w:val="28"/>
        </w:rPr>
        <w:t>4. Порядок</w:t>
      </w:r>
      <w:r w:rsidRPr="000A7B26">
        <w:rPr>
          <w:sz w:val="28"/>
          <w:szCs w:val="28"/>
        </w:rPr>
        <w:t xml:space="preserve"> избрания членов </w:t>
      </w:r>
      <w:bookmarkEnd w:id="4"/>
      <w:r w:rsidRPr="000A7B26">
        <w:rPr>
          <w:sz w:val="28"/>
          <w:szCs w:val="28"/>
        </w:rPr>
        <w:t>Наблюдательного совета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12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Наблюдательный совет Общества состоит из 7 (Семь) человек.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129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Члены Наблюдательного совета избираются годовым общим собранием акционеров в порядке, предусмотренном Федеральным законом и Уставом Общества, на срок до следующего годового общего собрания акционеров. Если годовое общее собрание акционеров не было проведено в </w:t>
      </w:r>
      <w:r w:rsidRPr="000A7B26">
        <w:rPr>
          <w:rFonts w:ascii="Times New Roman" w:hAnsi="Times New Roman"/>
          <w:sz w:val="28"/>
          <w:szCs w:val="28"/>
        </w:rPr>
        <w:lastRenderedPageBreak/>
        <w:t>сроки, установленные пунктом 1 статьи 47 Федерального закона, полномочия Наблюдательного совета прекращаются, за исключением полномочий по подготовке, созыву и проведению годового общего собрания акционеров.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10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Лица, избранные в состав Наблюдательного совета Общества, могут переизбираться неограниченное число раз.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10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Членом Наблюдательного совета Общества может быть только физическое лицо, как являющееся, так и не являющееся акционером Общества, обладающее дееспособностью и правоспособностью в соответствии с законодательством Российской Федерации.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11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Кандидатов в Наблюдательный совет для избрания на годовом общем собрании акционеров вправе выдвинуть акционеры (акционер), являющиеся в совокупности владельцами не менее 2 процентов голосующих акций Общества. Такие предложения должны поступить в Общество не позднее чем через 30 календарных дней после окончания отчетного года.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111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 случае если предлагаемая повестка дня внеочередного общего собрания акционеров содержит вопрос об избрании членов Наблюдательного совета Общества, акционеры (акционер) Общества, являющиеся в совокупности владельцами не менее чем 2 процентов голосующих акций Общества, вправе предложить кандидатов для избрания в Наблюдательный совет Общества, число которых не может превышать количественный состав Наблюдательного совета Общества. Такие предложения должны поступить в Общество не менее чем за 30 дней до даты проведения внеочередного общего собрания акционеров.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10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Предложения о выдвижении кандидатов в Наблюдательный  совет Общества вносятся в письменной форме с указанием имени (наименования) выдвинувших их акционеров (акционера), количества и категории (типа) принадлежащих им акций и должны быть подписаны акционерами (акционером) или их представителями. Акционеры (акционер) Общества, не зарегистрированные в реестре акционеров Общества, вправе вносить предложения о выдвижении кандидатов в Наблюдательный совет также путем дачи соответствующих указаний (инструкций) лицу, которое учитывает их права на акции. Такие указания (инструкции) даются в соответствии с правилами законодательства Российской Федерации о ценных бумагах.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Предложение о выдвижении кандидатов в Наблюдательный совет  должно содержать фамилию, имя, отчество каждого предлагаемого кандидата, а также данные документа, удостоверяющего личность (серия и (или) номер документа, дата и место его выдачи, орган, выдавший документ) каждого предлагаемого кандидата.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К предложению о выдвижении кандидата в Наблюдательный совет Общества должно прилагаться письменное согласие кандидата на его выдвижение.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В случае получения Обществом нескольких предложений от одного и того же акционера (акционеров) о выдвижении кандидатов в органы управления и контроля Общества, Наблюдательный совет  рассматривает </w:t>
      </w:r>
      <w:r w:rsidRPr="000A7B26">
        <w:rPr>
          <w:rFonts w:ascii="Times New Roman" w:hAnsi="Times New Roman"/>
          <w:sz w:val="28"/>
          <w:szCs w:val="28"/>
        </w:rPr>
        <w:lastRenderedPageBreak/>
        <w:t>предложение, поступившее в Общество в более поздний срок, но при условии соблюдения установленных сроков для направления.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176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Наблюдательный совет Общества обязан рассмотреть поступившие предложения и принять решение о включении их в повестку дня и список кандидатур для голосования на общем собрании акционеров или об отказе во включении в повестку дня и список кандидатур для голосования не позднее 5 дней после окончания сроков, установленных в пунктах 4.6 и 4.7 настоящего Положения.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Выдвинутые кандидаты подлежат включению в список кандидатур для голосования по выборам в Наблюдательный совет Общества, за исключением случаев, если: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акционерами (акционером) не соблюдены сроки, установленные пунктами 4.6, 4.7 настоящего Положения;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акционеры (акционер) не являются владельцами предусмотренного пунктами 1, 2 ст. 53 Федерального закона количества голосующих акций Общества;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предложение не соответствует требованиям, предусмотренным пунктам 3, 4 ст. 53 Федерального закона и пункта 4.8 настоящего Положения.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278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Мотивированное решение Наблюдательного совета Общества об отказе во включении предложенного кандидата в список кандидатур для голосования по выборам в Наблюдательный совет  Общества направляется акционерам (акционеру), выдвинувшим кандидата, не позднее 3 дней с даты его принятия. Если предложения поступили в Общество от лиц, которые не зарегистрированы в реестре акционеров Общества и дали указание (инструкцию) лицу, осуществляющему учет их прав на акции, указанное решение Наблюдательного совета Общества направляется таким лицам не позднее 3 дней с даты его принятия в соответствии с правилами законодательства Российской Федерации о ценных бумагах для предоставления информации и материалов лицам, осуществляющим права по ценным бумагам.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242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 случае принятия Наблюдательным советом решения об отказе во включении кандидата в список кандидатур для голосования по выборам в Наблюдательный совет  либо в случае уклонения Наблюдательного совета от принятия такого решения акционер вправе обратиться в суд с требованием о понуждении Общества включить предложенного кандидата в список кандидатур для голосования по выборам в Наблюдательный совет  Общества.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249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Наряду с кандидатами, предложенными акционерами для образования Наблюдательного совета Общества, Наблюдательный совет  вправе включить кандидатов в список кандидатур для голосования по выборам в Наблюдательный совет  Общества. Число кандидатов, предлагаемых Наблюдательным советом Общества, не может превышать количественный состав Наблюдательного совета.</w:t>
      </w:r>
    </w:p>
    <w:p w:rsidR="00D73016" w:rsidRPr="000A7B26" w:rsidRDefault="00D73016" w:rsidP="00D73016">
      <w:pPr>
        <w:pStyle w:val="a9"/>
        <w:numPr>
          <w:ilvl w:val="2"/>
          <w:numId w:val="2"/>
        </w:numPr>
        <w:shd w:val="clear" w:color="auto" w:fill="auto"/>
        <w:tabs>
          <w:tab w:val="left" w:pos="1202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Избрание членов Наблюдательного совета осуществляется кумулятивным голосованием. При кумулятивном голосовании число голосов, принадлежащих каждому акционеру, умножается на число лиц, </w:t>
      </w:r>
      <w:r w:rsidRPr="000A7B26">
        <w:rPr>
          <w:rFonts w:ascii="Times New Roman" w:hAnsi="Times New Roman"/>
          <w:sz w:val="28"/>
          <w:szCs w:val="28"/>
        </w:rPr>
        <w:lastRenderedPageBreak/>
        <w:t>которые должны быть избраны в Наблюдательный совет Общества, и акционер вправе отдать полученные таким образом голоса полностью за одного кандидата или распределить их между двумя и более кандидатами. Избранными в состав Наблюдательного совета Общества считаются кандидаты, набравшие наибольшее число голосов.</w:t>
      </w:r>
    </w:p>
    <w:p w:rsidR="00D7301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5" w:name="bookmark4"/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r w:rsidRPr="000A7B26">
        <w:rPr>
          <w:sz w:val="28"/>
          <w:szCs w:val="28"/>
        </w:rPr>
        <w:t xml:space="preserve">5. Прекращение полномочий </w:t>
      </w:r>
      <w:bookmarkEnd w:id="5"/>
      <w:r w:rsidRPr="000A7B26">
        <w:rPr>
          <w:sz w:val="28"/>
          <w:szCs w:val="28"/>
        </w:rPr>
        <w:t>Наблюдательного совета</w:t>
      </w:r>
    </w:p>
    <w:p w:rsidR="00D73016" w:rsidRPr="000A7B26" w:rsidRDefault="00D73016" w:rsidP="00D73016">
      <w:pPr>
        <w:pStyle w:val="a9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Решение общего собрания акционеров о досрочном прекращении полномочий может быть принято только в отношении всех членов Наблюдательного совета.</w:t>
      </w:r>
    </w:p>
    <w:p w:rsidR="00D73016" w:rsidRPr="000A7B26" w:rsidRDefault="00D73016" w:rsidP="00D73016">
      <w:pPr>
        <w:pStyle w:val="a9"/>
        <w:numPr>
          <w:ilvl w:val="0"/>
          <w:numId w:val="3"/>
        </w:numPr>
        <w:shd w:val="clear" w:color="auto" w:fill="auto"/>
        <w:tabs>
          <w:tab w:val="left" w:pos="108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Член Наблюдательного совета вправе в любое время добровольно сложить свои полномочия, известив об этом письменно Председателя Наблюдательного совета и Общество.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 случае выбытия члена Наблюдательного совета из его состава, полномочия остальных членов Наблюдательного совета не прекращаются. Выбывшими считаются члены Наблюдательного совета, добровольно сложившие с себя полномочия в порядке, предусмотренном настоящим пунктом Положения, а также умершие или не имеющие возможности исполнять свои обязанности по иным основаниям.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Члены Наблюдательного совета признаются выбывшими со следующего дня после получения Председателем Наблюдательного совета и Обществом заявления члена Наблюдательного совета о добровольном сложении с себя полномочий, либо со дня смерти члена Наблюдательного совета, подтвержденной соответствующими документами, либо со дня получения Обществом документов, подтверждающих невозможность исполнения членом Наблюдательного совета своих полномочий.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5.3. В случае, когда количество членов Наблюдательного совета становится менее количества, составляющего кворум для проведения заседания (менее половины от числа избранных членов Наблюдательного совета), Наблюдательный совет  обязан принять решение о проведении внеочередного общего собрания акционеров.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Оставшиеся члены Наблюдательного совета вправе принимать решение только о созыве такого внеочередного Общего собрания акционеров.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6" w:name="bookmark5"/>
      <w:r w:rsidRPr="000A7B26">
        <w:rPr>
          <w:sz w:val="28"/>
          <w:szCs w:val="28"/>
        </w:rPr>
        <w:t xml:space="preserve">6. Председатель </w:t>
      </w:r>
      <w:bookmarkEnd w:id="6"/>
      <w:r w:rsidRPr="000A7B26">
        <w:rPr>
          <w:sz w:val="28"/>
          <w:szCs w:val="28"/>
        </w:rPr>
        <w:t>Наблюдательного совета</w:t>
      </w:r>
    </w:p>
    <w:p w:rsidR="00D73016" w:rsidRPr="000A7B26" w:rsidRDefault="00D73016" w:rsidP="00D73016">
      <w:pPr>
        <w:pStyle w:val="a9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Председатель Наблюдательного совета Общества избирается членами Наблюдательного совета Общества из их числа большинством голосов от общего числа членов Наблюдательного совета Общества.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Наблюдательный совет  вправе в любое время переизбрать своего Председателя большинством голосов от общего числа членов Наблюдательного совета.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Члены Наблюдательного совета вправе избрать заместителя председателя Наблюдательного совета, который осуществляет функции председателя Наблюдательного совета  на время его отсутствия.</w:t>
      </w:r>
    </w:p>
    <w:p w:rsidR="00D73016" w:rsidRPr="000A7B26" w:rsidRDefault="00D73016" w:rsidP="00D73016">
      <w:pPr>
        <w:pStyle w:val="a9"/>
        <w:numPr>
          <w:ilvl w:val="0"/>
          <w:numId w:val="4"/>
        </w:numPr>
        <w:shd w:val="clear" w:color="auto" w:fill="auto"/>
        <w:tabs>
          <w:tab w:val="left" w:pos="1096"/>
        </w:tabs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lastRenderedPageBreak/>
        <w:t xml:space="preserve">Председатель Наблюдательного совета Общества: 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096"/>
        </w:tabs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 организует работу Наблюдательного совета;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1049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созывает заседания Наблюдательного совета и председательствует на них;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1046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утверждает повестку дня заседаний Наблюдательного совета;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1049"/>
        </w:tabs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организует на заседаниях ведение протокола и подписывает его; 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1049"/>
        </w:tabs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председательствует на общем собрании акционеров Общества;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1049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осуществляет иные функции, предусмотренные действующим законодательством, Уставом Общества и настоящим Положением.</w:t>
      </w:r>
    </w:p>
    <w:p w:rsidR="00D73016" w:rsidRPr="000A7B26" w:rsidRDefault="00D73016" w:rsidP="00D73016">
      <w:pPr>
        <w:pStyle w:val="a9"/>
        <w:numPr>
          <w:ilvl w:val="0"/>
          <w:numId w:val="4"/>
        </w:numPr>
        <w:shd w:val="clear" w:color="auto" w:fill="auto"/>
        <w:tabs>
          <w:tab w:val="left" w:pos="1111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Функции Председателя Наблюдательного совета в отсутствие заместителя председателя Наблюдательного совета выполняет один из членов Наблюдательного совета Общества по решению Наблюдательного совета. Решение о назначении лица, замещающего Председателя Наблюдательного совета, может приниматься на заседании Наблюдательного совета, в повестку дня которого включен вопрос об избрании Председателя Наблюдательного совета.</w:t>
      </w:r>
    </w:p>
    <w:p w:rsidR="00D73016" w:rsidRPr="000A7B26" w:rsidRDefault="00D73016" w:rsidP="00D73016">
      <w:pPr>
        <w:pStyle w:val="a9"/>
        <w:numPr>
          <w:ilvl w:val="0"/>
          <w:numId w:val="4"/>
        </w:numPr>
        <w:shd w:val="clear" w:color="auto" w:fill="auto"/>
        <w:tabs>
          <w:tab w:val="left" w:pos="110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Директор Общества не может быть Председателем Наблюдательного совета Общества.</w:t>
      </w:r>
    </w:p>
    <w:p w:rsidR="00D7301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7" w:name="bookmark6"/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r w:rsidRPr="000A7B26">
        <w:rPr>
          <w:sz w:val="28"/>
          <w:szCs w:val="28"/>
        </w:rPr>
        <w:t xml:space="preserve">7. Секретарь </w:t>
      </w:r>
      <w:bookmarkEnd w:id="7"/>
      <w:r w:rsidRPr="000A7B26">
        <w:rPr>
          <w:sz w:val="28"/>
          <w:szCs w:val="28"/>
        </w:rPr>
        <w:t>Наблюдательного совета</w:t>
      </w:r>
    </w:p>
    <w:p w:rsidR="00D73016" w:rsidRPr="000A7B26" w:rsidRDefault="00D73016" w:rsidP="00D73016">
      <w:pPr>
        <w:pStyle w:val="a9"/>
        <w:numPr>
          <w:ilvl w:val="0"/>
          <w:numId w:val="6"/>
        </w:numPr>
        <w:shd w:val="clear" w:color="auto" w:fill="auto"/>
        <w:tabs>
          <w:tab w:val="left" w:pos="111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Наблюдательный совет для обеспечения своей деятельности назначает секретаря Наблюдательного совета Общества.</w:t>
      </w:r>
    </w:p>
    <w:p w:rsidR="00D73016" w:rsidRPr="000A7B26" w:rsidRDefault="00D73016" w:rsidP="00D73016">
      <w:pPr>
        <w:pStyle w:val="a9"/>
        <w:numPr>
          <w:ilvl w:val="0"/>
          <w:numId w:val="6"/>
        </w:numPr>
        <w:shd w:val="clear" w:color="auto" w:fill="auto"/>
        <w:tabs>
          <w:tab w:val="left" w:pos="115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Секретарь Наблюдательного совета назначается из числа сотрудников Общества.</w:t>
      </w:r>
    </w:p>
    <w:p w:rsidR="00D73016" w:rsidRPr="000A7B26" w:rsidRDefault="00D73016" w:rsidP="00D73016">
      <w:pPr>
        <w:pStyle w:val="a9"/>
        <w:numPr>
          <w:ilvl w:val="0"/>
          <w:numId w:val="6"/>
        </w:numPr>
        <w:shd w:val="clear" w:color="auto" w:fill="auto"/>
        <w:tabs>
          <w:tab w:val="left" w:pos="1143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Решение о назначении секретаря Наблюдательного совета принимается большинством голосов членов Наблюдательного совета, принимающих участие в заседании.</w:t>
      </w:r>
    </w:p>
    <w:p w:rsidR="00D73016" w:rsidRPr="000A7B26" w:rsidRDefault="00D73016" w:rsidP="00D73016">
      <w:pPr>
        <w:pStyle w:val="a9"/>
        <w:numPr>
          <w:ilvl w:val="0"/>
          <w:numId w:val="6"/>
        </w:numPr>
        <w:shd w:val="clear" w:color="auto" w:fill="auto"/>
        <w:tabs>
          <w:tab w:val="left" w:pos="110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Секретарь Наблюдательного совета: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осуществляет прием требований и направление уведомлений о созыве заседания Наблюдательного совета;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направляет уведомление (сообщение) членам Наблюдательного совета о проведении заседания;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 осуществляет рассылку   документов и материалов к заседаниям Наблюдательного совета в соответствии с пунктом 11.5 настоящего Положения;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направляет повестку дня заседания Наблюдательного совета Общества с приложением документов и информации по вопросам повестки дня в структурные подразделения администрации города Хабаровска по принадлежности членов Наблюдательного совета, а также в Привлекаемые структурные подразделения (при их привлечении) не позднее 6 рабочих дней до дня проведения заседания Наблюдательного совета Общества;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осуществляет прием заполненных членами Наблюдательного совета бюллетеней для голосования;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участвует в заседаниях Наблюдательного совета;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lastRenderedPageBreak/>
        <w:t>- ведет протоколы заседаний Наблюдательного совета,  осуществляет подготовку протоколов по результатам заочного голосования, осуществляет подготовку протоколов общих собраний акционеров (очередных и внеочередных)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хранит протоколы заседаний Наблюдательного совета;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выполняет иные функции, связанные с организацией и проведением заседаний Наблюдательного совета.</w:t>
      </w:r>
    </w:p>
    <w:p w:rsidR="00D73016" w:rsidRDefault="00D73016" w:rsidP="00D73016">
      <w:pPr>
        <w:pStyle w:val="20"/>
        <w:shd w:val="clear" w:color="auto" w:fill="auto"/>
        <w:spacing w:line="240" w:lineRule="auto"/>
        <w:ind w:firstLine="720"/>
        <w:jc w:val="center"/>
        <w:rPr>
          <w:sz w:val="28"/>
          <w:szCs w:val="28"/>
        </w:rPr>
      </w:pPr>
    </w:p>
    <w:p w:rsidR="00D73016" w:rsidRPr="000A7B26" w:rsidRDefault="00D73016" w:rsidP="00D73016">
      <w:pPr>
        <w:pStyle w:val="20"/>
        <w:shd w:val="clear" w:color="auto" w:fill="auto"/>
        <w:spacing w:line="240" w:lineRule="auto"/>
        <w:ind w:firstLine="720"/>
        <w:jc w:val="center"/>
        <w:rPr>
          <w:sz w:val="28"/>
          <w:szCs w:val="28"/>
        </w:rPr>
      </w:pPr>
      <w:r w:rsidRPr="000A7B26">
        <w:rPr>
          <w:sz w:val="28"/>
          <w:szCs w:val="28"/>
        </w:rPr>
        <w:t>8. Порядок созыва заседания Наблюдательного совета</w:t>
      </w:r>
    </w:p>
    <w:p w:rsidR="00D73016" w:rsidRPr="000A7B26" w:rsidRDefault="00D73016" w:rsidP="00D73016">
      <w:pPr>
        <w:pStyle w:val="a9"/>
        <w:numPr>
          <w:ilvl w:val="0"/>
          <w:numId w:val="7"/>
        </w:numPr>
        <w:shd w:val="clear" w:color="auto" w:fill="auto"/>
        <w:tabs>
          <w:tab w:val="left" w:pos="109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Заседания Наблюдательного совета проводятся по мере необходимости. </w:t>
      </w:r>
    </w:p>
    <w:p w:rsidR="00D73016" w:rsidRPr="000A7B26" w:rsidRDefault="00D73016" w:rsidP="00D73016">
      <w:pPr>
        <w:pStyle w:val="a9"/>
        <w:numPr>
          <w:ilvl w:val="0"/>
          <w:numId w:val="7"/>
        </w:numPr>
        <w:shd w:val="clear" w:color="auto" w:fill="auto"/>
        <w:tabs>
          <w:tab w:val="left" w:pos="109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Заседание Наблюдательного совета созывается Председателем Наблюдательного совета по его собственной инициативе, а также по требованию: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любого члена Наблюдательного совета;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должностного лица, ответственного за организацию и осуществление внутреннего аудита Общества (руководителя структурного подразделения, ответственного за организацию и осуществление внутреннего аудита);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аудитора Общества;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3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директора Общества;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акционера (акционеров), владеющего более чем 20 % голосующих акций Общества.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 отсутствие Председателя Наблюдательного совета Общества заседания Наблюдательного совета созываются его заместителем, а в его отсутствие членом Наблюдательного совета, инициирующим его проведение.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Требование о созыве заседания Наблюдательного совета должно содержать: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сведения о лице (органе), предъявившем требование;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формулировку вопросов повестки дня заседания;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документы и иные материалы, необходимые для рассмотрения вопросов;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13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подпись лица (руководителя органа), требующего созыва заседания.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Лицо, внесшее требование, может предложить дату созыва заседания Наблюдательного совета, место и форму его проведения, проект решения по соответствующему вопросу повестки дня.</w:t>
      </w:r>
    </w:p>
    <w:p w:rsidR="00D73016" w:rsidRPr="000A7B26" w:rsidRDefault="00D73016" w:rsidP="00D73016">
      <w:pPr>
        <w:pStyle w:val="a9"/>
        <w:numPr>
          <w:ilvl w:val="0"/>
          <w:numId w:val="7"/>
        </w:numPr>
        <w:shd w:val="clear" w:color="auto" w:fill="auto"/>
        <w:tabs>
          <w:tab w:val="left" w:pos="1102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Председатель Наблюдательного совета обязан рассмотреть требование о проведении заседания Наблюдательного совета в течение 7 дней с момента его получения и принять решение о проведении заседания Наблюдательного совета или направить лицу, заявившему требование мотивированный отказ, в случае если: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лицом (лицами), требующим созыва заседания Наблюдательного совета не соблюдены требования пункта 8.2. настоящего Положения;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91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вопрос, предложенный для внесения в повестку дня заседания Наблюдательного совета Общества, не отнесен к его компетенции и (или) не </w:t>
      </w:r>
      <w:r w:rsidRPr="000A7B26">
        <w:rPr>
          <w:rFonts w:ascii="Times New Roman" w:hAnsi="Times New Roman"/>
          <w:sz w:val="28"/>
          <w:szCs w:val="28"/>
        </w:rPr>
        <w:lastRenderedPageBreak/>
        <w:t>соответствует требованиям Федерального закона и иных нормативных правовых актов Российской Федерации.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Заседание Наблюдательного совета, проводимое по требованию любого члена Наблюдательного совета, аудитора Общества, должностного лица, ответственного за организацию и осуществление внутреннего аудита Общества, директора Общества или акционера, владеющего более чем               20 % голосующих акций Общества, </w:t>
      </w:r>
      <w:r w:rsidRPr="00D73016">
        <w:rPr>
          <w:rFonts w:ascii="Times New Roman" w:hAnsi="Times New Roman"/>
          <w:sz w:val="28"/>
          <w:szCs w:val="28"/>
          <w:highlight w:val="yellow"/>
        </w:rPr>
        <w:t>должно быть проведено в течение</w:t>
      </w:r>
      <w:r w:rsidRPr="000A7B26">
        <w:rPr>
          <w:rFonts w:ascii="Times New Roman" w:hAnsi="Times New Roman"/>
          <w:sz w:val="28"/>
          <w:szCs w:val="28"/>
        </w:rPr>
        <w:t xml:space="preserve"> </w:t>
      </w:r>
      <w:r w:rsidRPr="00D73016">
        <w:rPr>
          <w:rFonts w:ascii="Times New Roman" w:hAnsi="Times New Roman"/>
          <w:sz w:val="28"/>
          <w:szCs w:val="28"/>
          <w:highlight w:val="yellow"/>
          <w:lang w:val="ru-RU"/>
        </w:rPr>
        <w:t>14</w:t>
      </w:r>
      <w:r w:rsidRPr="00D73016">
        <w:rPr>
          <w:rFonts w:ascii="Times New Roman" w:hAnsi="Times New Roman"/>
          <w:sz w:val="28"/>
          <w:szCs w:val="28"/>
          <w:highlight w:val="yellow"/>
        </w:rPr>
        <w:t xml:space="preserve"> календарных дней</w:t>
      </w:r>
      <w:r w:rsidRPr="000A7B26">
        <w:rPr>
          <w:rFonts w:ascii="Times New Roman" w:hAnsi="Times New Roman"/>
          <w:sz w:val="28"/>
          <w:szCs w:val="28"/>
        </w:rPr>
        <w:t xml:space="preserve"> с момента получения Председателем Наблюдательного совета требования о проведении заседания.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 случае получения лицом, требующим проведения заседания Наблюдательного совета, мотивированного отказа Председателя Наблюдательного совета, данное лицо вправе самостоятельно и за свой счет организовать и провести заседание Наблюдательного совета, соблюдая порядок созыва и проведения заседания Наблюдательного совета, определенный настоящим Положением.</w:t>
      </w:r>
    </w:p>
    <w:p w:rsidR="00D73016" w:rsidRPr="000A7B26" w:rsidRDefault="00D73016" w:rsidP="00D73016">
      <w:pPr>
        <w:pStyle w:val="a9"/>
        <w:numPr>
          <w:ilvl w:val="0"/>
          <w:numId w:val="7"/>
        </w:numPr>
        <w:shd w:val="clear" w:color="auto" w:fill="auto"/>
        <w:tabs>
          <w:tab w:val="left" w:pos="111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Организацию и подготовку заседания Наблюдательного совета осуществляет по поручению Председателя Наблюдательного совета секретарь Наблюдательного совета или лицо, по требованию которого проводится заседание.</w:t>
      </w:r>
    </w:p>
    <w:p w:rsidR="00D73016" w:rsidRPr="000A7B26" w:rsidRDefault="00D73016" w:rsidP="00D73016">
      <w:pPr>
        <w:pStyle w:val="a9"/>
        <w:numPr>
          <w:ilvl w:val="0"/>
          <w:numId w:val="7"/>
        </w:numPr>
        <w:shd w:val="clear" w:color="auto" w:fill="auto"/>
        <w:tabs>
          <w:tab w:val="left" w:pos="1122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Сообщение (уведомление) о проведении заседания Наблюдательного совета подписывает Председатель Наблюдательного совета. В отсутствие Председателя Наблюдательного совета сообщение (уведомление) подписывает лицо, замещающее Председателя Наблюдательного совета, избранное в порядке, предусмотренном пунктом 6.3 Положения.</w:t>
      </w:r>
    </w:p>
    <w:p w:rsidR="00D7301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8" w:name="bookmark8"/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r w:rsidRPr="000A7B26">
        <w:rPr>
          <w:sz w:val="28"/>
          <w:szCs w:val="28"/>
        </w:rPr>
        <w:t xml:space="preserve">9. Порядок проведения заседания </w:t>
      </w:r>
      <w:bookmarkEnd w:id="8"/>
      <w:r w:rsidRPr="000A7B26">
        <w:rPr>
          <w:sz w:val="28"/>
          <w:szCs w:val="28"/>
        </w:rPr>
        <w:t>Наблюдательного совета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9.1. Заседание Наблюдательного совета ведет Председатель Наблюдательного совета. В случае отсутствия Председателя Наблюдательного совета, функции председательствующего на заседании выполняет его заместитель, а в его отсутствие член Наблюдательного совета, избранный в порядке, предусмотренном пунктом 6.3 настоящего Положения.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9.2. Председатель Наблюдательного совета организует проведение заседаний Наблюдательного совета в соответствии с повесткой дня.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9.3. На заседание Наблюдательного совета могут быть приглашены   директор Общества, его заместители, представитель аудитора Общества, должностное лица, ответственное за организацию и осуществление внутреннего аудита Общества, представители органов государственной власти и местного самоуправления, лица, подготовившие информацию и материалы по рассматриваемым на заседании вопросам, работники Общества, иные лица.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9.4. Заседания Наблюдательного совета могут проводиться в форме заседания (совместного присутствия для обсуждения вопросов повестки дня) или в форме заочного голосования.</w:t>
      </w:r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9" w:name="bookmark9"/>
      <w:r w:rsidRPr="000A7B26">
        <w:rPr>
          <w:sz w:val="28"/>
          <w:szCs w:val="28"/>
        </w:rPr>
        <w:lastRenderedPageBreak/>
        <w:t>10. Порядок принятия решений</w:t>
      </w:r>
      <w:bookmarkEnd w:id="9"/>
    </w:p>
    <w:p w:rsidR="00D73016" w:rsidRPr="000A7B26" w:rsidRDefault="00D73016" w:rsidP="00D73016">
      <w:pPr>
        <w:pStyle w:val="a9"/>
        <w:shd w:val="clear" w:color="auto" w:fill="auto"/>
        <w:tabs>
          <w:tab w:val="left" w:pos="1206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10.1. Заседание Наблюдательного совета правомочно (имеет кворум), если в нём принимают участие не менее половины от числа избранных членов Наблюдательного совета Общества.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228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10.2. При решении вопросов на заседании Наблюдательного совета каждый член Наблюдательного совета обладает одним голосом. Передача права голоса одним членом Наблюдательного совета Общества иному лицу, в том числе другому члену Наблюдательного совета  Общества, не допускается.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228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10.3. Решения на заседании Наблюдательного совета принимаются большинством голосов членов Наблюдательного совета Общества, принимающих участие в заседании, за исключением случаев, предусмотренных Федеральным законом или Уставом Общества.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228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10.4. При определении наличия кворума и результатов голосования на заседании Наблюдательного совета учитывается письменное мнение по вопросам повестки дня члена Наблюдательного совета, отсутствующего на заседании. Письменное мнение члена Наблюдательного совета должно быть подписано членом Наблюдательного совета.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Бюллетень для голосования по вопросам повестки дня заседания Наблюдательного совета, проводимого в форме заочного голосования, может быть признан недействительным как в целом, так и по отдельным указанным в нём вопросам. Голоса, представленные недействительными бюллетенями, не учитываются при подведении итогов голосования по отдельным вопросам повестки дня либо по голосованию в целом.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Бюллетень для голосования признаётся недействительным по указанным в нём вопросам повестки дня, если: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68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бюллетень не соответствует установленной форме (форма бюллетеня приведена в Приложении № 1 к настоящему Положению),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32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бюллетень содержит поправки (изменения) предложенной формулировке решения по вопросу, поставленному на голосование;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не зачёркнут ни один из вариантов голосования («за», «против», «воздержался») по формулировке решении по вопросу, поставленному на голосование;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3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бюллетень поступил в Общество позже установленного срока;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21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бюллетень заполнен небрежно и не позволяет однозначно определить волеизъявление члена Наблюдательного совета;</w:t>
      </w:r>
    </w:p>
    <w:p w:rsidR="00D73016" w:rsidRPr="000A7B26" w:rsidRDefault="00D73016" w:rsidP="00D73016">
      <w:pPr>
        <w:pStyle w:val="a9"/>
        <w:numPr>
          <w:ilvl w:val="0"/>
          <w:numId w:val="5"/>
        </w:numPr>
        <w:shd w:val="clear" w:color="auto" w:fill="auto"/>
        <w:tabs>
          <w:tab w:val="left" w:pos="837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бюллетень не подписан членом Наблюдательного совета.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Если при подсчете голосов будут обнаружены два или более заполненных бюллетеней одного члена Наблюдательного совета, в которых по одному и тому же вопросу повестки дня заседания Наблюдательного совета голосующим оставлены разные варианты голосования, то в части голосования по такому вопросу все указанные бюллетени признаются недействительными.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В случае равенства голосов членов Наблюдательного совета, голос Председателя Наблюдательного совета является решающим.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lastRenderedPageBreak/>
        <w:t>10.5. Наблюдательный совет  вправе принимать решения путем заочного голосования.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Бюллетени для голосования членов Наблюдательного совета по вопросам повестки дня могут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быть направлены в Общество как заказным письмом, так и посредством любых других видов связи, в том числе электронными видами связи (включая средства факсимильной связи, электронной почтой).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Бюллетень для голосования по вопросам повестки дня заседания Наблюдательного совета (в случае проведения заседания Наблюдательного совета в форме заочного голосования) направляется членам Наблюдательного совета не позднее чем до 17:00 час  даты окончания приема бюллетеней. Формулировки решений по вопросам, поставленным на голосование, предлагаются Председателем Наблюдательного совета Общества.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Член Наблюдательного совета не вправе вносить изменения в формулировки решений по вопросам, поставленным на голосование.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Член Наблюдательного совета вправе изложить и потребовать приобщить к протоколу заседания Наблюдательного совета особое мнение по вопросам повестки дня.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10.5.Сообщение о поведении заседания Наблюдательного совета в форме заочного голосования направляется членам Наблюдательного совета в порядке и сроки, предусмотренные пунктом 8.5 настоящего Положения.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10.6.Принявшими участие в заседании, проводимом в форме заочного голосования, считаются члены Наблюдательного совета, чьи бюллетени были получены Обществом не позднее даты и времени окончания приёма бюллетеней, указанных в сообщении (уведомлении) о проведении заседания Совета директоров.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10.7. По итогам заседания Наблюдательного совета в форме заочного голосования в порядке, предусмотренном статьей 11 настоящего Положения, оформляется протокол заседания Наблюдательного совета, к которому прилагаются полученные бюллетени для голосования.</w:t>
      </w:r>
    </w:p>
    <w:p w:rsidR="00D7301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10" w:name="bookmark10"/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r w:rsidRPr="000A7B26">
        <w:rPr>
          <w:sz w:val="28"/>
          <w:szCs w:val="28"/>
        </w:rPr>
        <w:t xml:space="preserve">11. Протокол заседания </w:t>
      </w:r>
      <w:bookmarkEnd w:id="10"/>
      <w:r w:rsidRPr="000A7B26">
        <w:rPr>
          <w:sz w:val="28"/>
          <w:szCs w:val="28"/>
        </w:rPr>
        <w:t>Наблюдательного совета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248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11.1. На заседании Наблюдательного совета ведется протокол. Протокол заседания Наблюдательного совета составляется не позднее 3 дней после его проведения.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В протоколе заседания Наблюдательного совета указываются: 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- дата проведения заседания (дата и время окончания приёма бюллетеней для голосования при проведении заседания в форме заочного голосования); 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- время проведения заседания (время подведения итогов голосования, при проведении заседания в форме заочного голосования); 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- форма проведения заседания (заседание, заочного голосование); 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место проведения заседания (место подведения итогов голосования при проведении заседания в форме заочного голосования);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lastRenderedPageBreak/>
        <w:t>- список присутствующих, отсутствующих членов Наблюдательного совета, а также членов Наблюдательного совета, представивших письменное мнение по вопросам повестки дня;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список приглашенных лиц;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повестка дня заседания;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-  формулировка решения по каждому вопросу, поставленному на голосование; 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- число голосов, поданных по каждому варианту решения вопроса («за», «против», «воздержался»), поставленного на голосование,  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 информация о принятии или непринятии решения по вопросу, поставленному на голосование;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- формулировка принятого решения по вопросу, поставленному на голосование; 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дата составления протокола;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- иные сведения, предусмотренные Федеральным законом и Уставом Общества.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21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11.2. Протоколы заседаний Наблюдательного совета ведет секретарь Наблюдательного совета.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Протокол заседания Наблюдательного совета подписывается Председателем Наблюдательного совета (председательствующим на заседании Наблюдательного совета), который несет ответственность за правильность составления протокола, и секретарём Наблюдательного совета.</w:t>
      </w:r>
    </w:p>
    <w:p w:rsidR="00D73016" w:rsidRPr="000A7B26" w:rsidRDefault="00D73016" w:rsidP="00D7301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7B26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Наблюдательный совет Общества может объявить перерыв в своем заседании не более чем на </w:t>
      </w:r>
      <w:r w:rsidRPr="000A7B26">
        <w:rPr>
          <w:rFonts w:ascii="Times New Roman" w:hAnsi="Times New Roman" w:cs="Times New Roman"/>
          <w:b/>
          <w:bCs/>
          <w:color w:val="26282F"/>
          <w:sz w:val="28"/>
          <w:szCs w:val="28"/>
        </w:rPr>
        <w:t>7</w:t>
      </w:r>
      <w:r w:rsidRPr="000A7B26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календарных дней. В течение указанного срока заседание должно быть продолжено с той же повесткой дня.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73016" w:rsidRPr="000A7B26" w:rsidRDefault="00D73016" w:rsidP="00D73016">
      <w:pPr>
        <w:pStyle w:val="a9"/>
        <w:shd w:val="clear" w:color="auto" w:fill="auto"/>
        <w:tabs>
          <w:tab w:val="left" w:pos="123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11.3. Копии протоколов заседаний Наблюдательного совета предоставляются членам Наблюдательного совета по их требованию. Предоставление копий протоколов иным лицам осуществляется в соответствии с требованиями действующего законодательства Российской Федерации.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262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11.4. Предоставляемая копия протокола должна быть заверена печатью Общества и подписана лицом, осуществляющим полномочия единоличного исполнительного органа Общества.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23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11.5. Протоколы заседаний Наблюдательного совета хранятся по месту нахождения единоличного исполнительного органа Общества.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1341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 </w:t>
      </w:r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11" w:name="bookmark12"/>
      <w:r w:rsidRPr="000A7B26">
        <w:rPr>
          <w:sz w:val="28"/>
          <w:szCs w:val="28"/>
        </w:rPr>
        <w:t>12. Права, обязанности и ответственность членов Наблюдательного совета Общества</w:t>
      </w:r>
      <w:bookmarkEnd w:id="11"/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12.1. Члены Наблюдательного совета Общества при осуществлении своих прав и исполнении обязанностей должны действовать в интересах Общества, осуществлять свои права и исполнять обязанности в отношении Общества добросовестно и разумно, не разглашать ставшую известной им </w:t>
      </w:r>
      <w:r w:rsidRPr="000A7B26">
        <w:rPr>
          <w:rFonts w:ascii="Times New Roman" w:hAnsi="Times New Roman"/>
          <w:sz w:val="28"/>
          <w:szCs w:val="28"/>
        </w:rPr>
        <w:lastRenderedPageBreak/>
        <w:t>конфиденциальную информацию и документацию Общества, составляющую коммерческую тайну.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  <w:tab w:val="left" w:pos="1294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12.2. Члены Наблюдательного совета в своей деятельности должны руководствоваться законодательством Российской Федерации, Уставом Общества, настоящим Положением и иными внутренними документами Общества, решениями общего собрания акционеров и Наблюдательного совета Общества.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12.3. Члены Наблюдательного совета не должны использовать свое положение и полученную информацию о деятельности Общества в личных интересах, а также допускать их использование в личных интересах иными лицами.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Члены Наблюдательного совета должны воздерживаться от действий, которые приведут или могут привести к возникновению конфликта интересов.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При возникновении конфликта интересов у члена Наблюдательного совета последний обязан информировать об этом Наблюдательный совет  путем направления уведомления Председателю Наблюдательного совета. Уведомление должно содержать сведения о факте наличия конфликта интересов и основаниях его возникновения. Председатель Наблюдательного совета направляет поступившее ему уведомление о наличии конфликта интересов всем членам Наблюдательного совета до принятия решения по вопросу, по которому у члена Наблюдательного совета имеется конфликт интересов.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Член Наблюдательного совета вправе воздержаться от голосования по вопросу, по которому у него имеется конфликт интересов, что подлежит отражению в протоколе заседания Наблюдательного совета.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12.4. Члены Совета Наблюдательного совета несут ответственность перед Обществом за убытки, причиненные Обществу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Члены Наблюдательного совета несут ответственность перед Обществом или акционерами за убытки, причиненные их виновными действиями (бездействием), нарушающими порядок приобретения акций Общества, предусмотренный главой </w:t>
      </w:r>
      <w:r w:rsidRPr="000A7B26">
        <w:rPr>
          <w:rFonts w:ascii="Times New Roman" w:hAnsi="Times New Roman"/>
          <w:sz w:val="28"/>
          <w:szCs w:val="28"/>
          <w:lang w:val="en-US" w:eastAsia="en-US"/>
        </w:rPr>
        <w:t>XI</w:t>
      </w:r>
      <w:r w:rsidRPr="000A7B26">
        <w:rPr>
          <w:rFonts w:ascii="Times New Roman" w:hAnsi="Times New Roman"/>
          <w:sz w:val="28"/>
          <w:szCs w:val="28"/>
          <w:lang w:eastAsia="en-US"/>
        </w:rPr>
        <w:t>.</w:t>
      </w:r>
      <w:r w:rsidRPr="000A7B26">
        <w:rPr>
          <w:rFonts w:ascii="Times New Roman" w:hAnsi="Times New Roman"/>
          <w:sz w:val="28"/>
          <w:szCs w:val="28"/>
          <w:lang w:val="en-US" w:eastAsia="en-US"/>
        </w:rPr>
        <w:t>I</w:t>
      </w:r>
      <w:r w:rsidRPr="000A7B2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A7B26">
        <w:rPr>
          <w:rFonts w:ascii="Times New Roman" w:hAnsi="Times New Roman"/>
          <w:sz w:val="28"/>
          <w:szCs w:val="28"/>
        </w:rPr>
        <w:t>Федерального закона.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При этом в Наблюдательном совете Общества не несут ответственности члены, голосовавшие против решения, которое повлекло причинение Обществу убытков, или не принимавшие участия в голосовании.</w:t>
      </w:r>
    </w:p>
    <w:p w:rsidR="00D73016" w:rsidRPr="000A7B26" w:rsidRDefault="00D73016" w:rsidP="00D73016">
      <w:pPr>
        <w:pStyle w:val="a9"/>
        <w:shd w:val="clear" w:color="auto" w:fill="auto"/>
        <w:tabs>
          <w:tab w:val="left" w:pos="0"/>
        </w:tabs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73016" w:rsidRPr="000A7B26" w:rsidRDefault="00D73016" w:rsidP="00D73016">
      <w:pPr>
        <w:pStyle w:val="11"/>
        <w:keepNext/>
        <w:keepLines/>
        <w:shd w:val="clear" w:color="auto" w:fill="auto"/>
        <w:spacing w:after="0" w:line="240" w:lineRule="auto"/>
        <w:ind w:firstLine="720"/>
        <w:jc w:val="center"/>
        <w:rPr>
          <w:sz w:val="28"/>
          <w:szCs w:val="28"/>
        </w:rPr>
      </w:pPr>
      <w:bookmarkStart w:id="12" w:name="bookmark13"/>
      <w:r w:rsidRPr="000A7B26">
        <w:rPr>
          <w:sz w:val="28"/>
          <w:szCs w:val="28"/>
        </w:rPr>
        <w:t>13. Вознаграждение членам Наблюдательного совета Общества</w:t>
      </w:r>
      <w:bookmarkEnd w:id="12"/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 xml:space="preserve">13.1. По решению Общего собрания акционеров Общества членам Наблюдательного совета за период исполнения ими своих обязанностей могут выплачиваться вознаграждения и (или) компенсироваться расходы, связанные с исполнением ими функций членов Наблюдательного совета. Общая сумма таких вознаграждений и компенсаций устанавливается решением общего собрания акционеров Общества. Общее собрание </w:t>
      </w:r>
      <w:r w:rsidRPr="000A7B26">
        <w:rPr>
          <w:rFonts w:ascii="Times New Roman" w:hAnsi="Times New Roman"/>
          <w:sz w:val="28"/>
          <w:szCs w:val="28"/>
        </w:rPr>
        <w:lastRenderedPageBreak/>
        <w:t>акционеров Общества может рассмотреть вопрос о выплате вознаграждений и компенсаций расходов членам Наблюдательного совета за выполнение ими своих обязанностей в качестве самостоятельного вопроса повестки дня общего собрания акционеров или в качестве составной части вопроса о порядке распределения прибыли по итогам отчетного года.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13.2. Вознаграждение выплачивается на основании решения общего собрания акционеров Общества по итогам работы Общества за год. При отсутствии в Обществе чистой прибыли (прибыли к распределению) вознаграждение членам Наблюдательного совета не выплачивается.</w:t>
      </w:r>
    </w:p>
    <w:p w:rsidR="00D73016" w:rsidRDefault="00D73016" w:rsidP="00D7301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bookmark14"/>
    </w:p>
    <w:p w:rsidR="00D73016" w:rsidRPr="000A7B26" w:rsidRDefault="00D73016" w:rsidP="00D7301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26">
        <w:rPr>
          <w:rFonts w:ascii="Times New Roman" w:hAnsi="Times New Roman" w:cs="Times New Roman"/>
          <w:b/>
          <w:sz w:val="28"/>
          <w:szCs w:val="28"/>
        </w:rPr>
        <w:t>14. Вознаграждение секретарю Наблюдательного совета</w:t>
      </w:r>
    </w:p>
    <w:p w:rsidR="00D73016" w:rsidRDefault="00D73016" w:rsidP="00D730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7B26">
        <w:rPr>
          <w:rFonts w:ascii="Times New Roman" w:hAnsi="Times New Roman" w:cs="Times New Roman"/>
          <w:sz w:val="28"/>
          <w:szCs w:val="28"/>
        </w:rPr>
        <w:t xml:space="preserve">14.1. Размер в вознаграждения  и компенсации Секретаря Наблюдательного совета,   за осуществление своих функций устанавливаются решением общего  собрания акционеров Общества. </w:t>
      </w:r>
    </w:p>
    <w:p w:rsidR="00D73016" w:rsidRPr="000A7B26" w:rsidRDefault="00D73016" w:rsidP="00D730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016" w:rsidRPr="000A7B26" w:rsidRDefault="00D73016" w:rsidP="00D7301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26">
        <w:rPr>
          <w:rFonts w:ascii="Times New Roman" w:hAnsi="Times New Roman" w:cs="Times New Roman"/>
          <w:b/>
          <w:sz w:val="28"/>
          <w:szCs w:val="28"/>
        </w:rPr>
        <w:t>15. Порядок внесения изменений и дополнений в настоящее Положение</w:t>
      </w:r>
      <w:bookmarkEnd w:id="13"/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15.1. Настоящее Положение вступает в силу с даты утверждения его общим собранием акционеров Общества.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15.2. В случае внесения изменений в законодательство Российской Федерации нормы настоящего Положения, вступившие в противоречие с законодательством, утрачивают силу, и деятельность Наблюдательного совета регулируется соответствующими нормами законодательства Российской Федерации и Уставом Общества.</w:t>
      </w:r>
    </w:p>
    <w:p w:rsidR="00D73016" w:rsidRPr="000A7B26" w:rsidRDefault="00D73016" w:rsidP="00D73016">
      <w:pPr>
        <w:pStyle w:val="a9"/>
        <w:shd w:val="clear" w:color="auto" w:fill="auto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A7B26">
        <w:rPr>
          <w:rFonts w:ascii="Times New Roman" w:hAnsi="Times New Roman"/>
          <w:sz w:val="28"/>
          <w:szCs w:val="28"/>
        </w:rPr>
        <w:t>15.3. Внесение изменений и дополнений в настоящее Положение осуществляется по решению общего собрания акционеров простым большинством голосов акционеров- владельцев голосующих акций, принимающих участие в собрании.</w:t>
      </w:r>
    </w:p>
    <w:p w:rsidR="00D73016" w:rsidRDefault="00D73016" w:rsidP="00D73016">
      <w:pPr>
        <w:pStyle w:val="a9"/>
        <w:shd w:val="clear" w:color="auto" w:fill="auto"/>
        <w:spacing w:before="0" w:line="240" w:lineRule="auto"/>
        <w:ind w:firstLine="720"/>
        <w:sectPr w:rsidR="00D73016" w:rsidSect="007A1E21">
          <w:type w:val="continuous"/>
          <w:pgSz w:w="11905" w:h="16837"/>
          <w:pgMar w:top="1134" w:right="851" w:bottom="1134" w:left="1701" w:header="284" w:footer="6" w:gutter="0"/>
          <w:cols w:space="720"/>
          <w:noEndnote/>
          <w:docGrid w:linePitch="360"/>
        </w:sectPr>
      </w:pPr>
      <w:r w:rsidRPr="000A7B26">
        <w:rPr>
          <w:rFonts w:ascii="Times New Roman" w:hAnsi="Times New Roman"/>
          <w:sz w:val="28"/>
          <w:szCs w:val="28"/>
        </w:rPr>
        <w:t xml:space="preserve"> </w:t>
      </w:r>
    </w:p>
    <w:p w:rsidR="00D73016" w:rsidRPr="00C30479" w:rsidRDefault="00D73016" w:rsidP="00D73016">
      <w:pPr>
        <w:pStyle w:val="a5"/>
        <w:shd w:val="clear" w:color="auto" w:fill="auto"/>
        <w:tabs>
          <w:tab w:val="right" w:leader="underscore" w:pos="14396"/>
        </w:tabs>
        <w:spacing w:after="546"/>
        <w:ind w:left="10720" w:right="940" w:firstLine="380"/>
        <w:jc w:val="right"/>
        <w:rPr>
          <w:sz w:val="20"/>
          <w:szCs w:val="20"/>
        </w:rPr>
      </w:pPr>
      <w:r w:rsidRPr="00C30479">
        <w:rPr>
          <w:sz w:val="20"/>
          <w:szCs w:val="20"/>
        </w:rPr>
        <w:lastRenderedPageBreak/>
        <w:fldChar w:fldCharType="begin"/>
      </w:r>
      <w:r w:rsidRPr="00C30479">
        <w:rPr>
          <w:sz w:val="20"/>
          <w:szCs w:val="20"/>
        </w:rPr>
        <w:instrText xml:space="preserve"> TOC \o "1-3" \h \z </w:instrText>
      </w:r>
      <w:r w:rsidRPr="00C30479">
        <w:rPr>
          <w:sz w:val="20"/>
          <w:szCs w:val="20"/>
        </w:rPr>
        <w:fldChar w:fldCharType="separate"/>
      </w:r>
      <w:r w:rsidRPr="00C30479">
        <w:rPr>
          <w:sz w:val="20"/>
          <w:szCs w:val="20"/>
        </w:rPr>
        <w:t xml:space="preserve">Приложение к Положению о </w:t>
      </w:r>
      <w:r>
        <w:rPr>
          <w:sz w:val="20"/>
          <w:szCs w:val="20"/>
        </w:rPr>
        <w:t>Наблюдательном совете</w:t>
      </w:r>
      <w:r w:rsidRPr="00C30479">
        <w:rPr>
          <w:sz w:val="20"/>
          <w:szCs w:val="20"/>
        </w:rPr>
        <w:t xml:space="preserve"> АО «</w:t>
      </w:r>
      <w:r>
        <w:rPr>
          <w:sz w:val="20"/>
          <w:szCs w:val="20"/>
          <w:lang w:val="ru-RU"/>
        </w:rPr>
        <w:t>ХГЭС</w:t>
      </w:r>
      <w:r w:rsidRPr="00C30479">
        <w:rPr>
          <w:sz w:val="20"/>
          <w:szCs w:val="20"/>
        </w:rPr>
        <w:t>»</w:t>
      </w:r>
    </w:p>
    <w:p w:rsidR="00D73016" w:rsidRPr="00C30479" w:rsidRDefault="00D73016" w:rsidP="00D73016">
      <w:pPr>
        <w:pStyle w:val="a5"/>
        <w:shd w:val="clear" w:color="auto" w:fill="auto"/>
        <w:spacing w:after="0" w:line="263" w:lineRule="exact"/>
        <w:ind w:left="6540"/>
        <w:rPr>
          <w:sz w:val="20"/>
          <w:szCs w:val="20"/>
        </w:rPr>
      </w:pPr>
      <w:r w:rsidRPr="00C30479">
        <w:rPr>
          <w:sz w:val="20"/>
          <w:szCs w:val="20"/>
        </w:rPr>
        <w:t>БЮЛЛЕТЕНЬ</w:t>
      </w:r>
    </w:p>
    <w:p w:rsidR="00D73016" w:rsidRPr="00C30479" w:rsidRDefault="00D73016" w:rsidP="00D73016">
      <w:pPr>
        <w:pStyle w:val="a5"/>
        <w:shd w:val="clear" w:color="auto" w:fill="auto"/>
        <w:tabs>
          <w:tab w:val="right" w:leader="underscore" w:pos="12706"/>
        </w:tabs>
        <w:spacing w:after="0" w:line="263" w:lineRule="exact"/>
        <w:ind w:left="1920"/>
        <w:rPr>
          <w:sz w:val="20"/>
          <w:szCs w:val="20"/>
        </w:rPr>
      </w:pPr>
      <w:r w:rsidRPr="00C30479">
        <w:rPr>
          <w:sz w:val="20"/>
          <w:szCs w:val="20"/>
        </w:rPr>
        <w:t>для заочного голосования по вопросам повестки дня заседания Наблюдательного совета АО «</w:t>
      </w:r>
      <w:r>
        <w:rPr>
          <w:sz w:val="20"/>
          <w:szCs w:val="20"/>
          <w:lang w:val="ru-RU"/>
        </w:rPr>
        <w:t>ХГЭС</w:t>
      </w:r>
      <w:r w:rsidRPr="00C30479">
        <w:rPr>
          <w:sz w:val="20"/>
          <w:szCs w:val="20"/>
        </w:rPr>
        <w:t>»</w:t>
      </w:r>
    </w:p>
    <w:p w:rsidR="00D73016" w:rsidRPr="00C30479" w:rsidRDefault="00D73016" w:rsidP="00D73016">
      <w:pPr>
        <w:pStyle w:val="22"/>
        <w:shd w:val="clear" w:color="auto" w:fill="auto"/>
        <w:tabs>
          <w:tab w:val="left" w:leader="underscore" w:pos="5548"/>
          <w:tab w:val="left" w:leader="underscore" w:pos="10008"/>
          <w:tab w:val="left" w:leader="underscore" w:pos="11243"/>
        </w:tabs>
        <w:ind w:left="720"/>
        <w:rPr>
          <w:sz w:val="20"/>
          <w:szCs w:val="20"/>
        </w:rPr>
      </w:pPr>
      <w:r w:rsidRPr="00C30479">
        <w:rPr>
          <w:rStyle w:val="23"/>
          <w:sz w:val="20"/>
          <w:szCs w:val="20"/>
        </w:rPr>
        <w:t>Дата окончания приема бюллетеней:</w:t>
      </w:r>
      <w:r w:rsidRPr="00C30479">
        <w:rPr>
          <w:rStyle w:val="23"/>
          <w:sz w:val="20"/>
          <w:szCs w:val="20"/>
        </w:rPr>
        <w:tab/>
        <w:t>г. Время окончания приема бюллетеней: «</w:t>
      </w:r>
      <w:r w:rsidRPr="00C30479">
        <w:rPr>
          <w:rStyle w:val="23"/>
          <w:sz w:val="20"/>
          <w:szCs w:val="20"/>
        </w:rPr>
        <w:tab/>
        <w:t>» часов «</w:t>
      </w:r>
      <w:r w:rsidRPr="00C30479">
        <w:rPr>
          <w:rStyle w:val="23"/>
          <w:sz w:val="20"/>
          <w:szCs w:val="20"/>
        </w:rPr>
        <w:tab/>
        <w:t>» минут местного времени.</w:t>
      </w:r>
    </w:p>
    <w:p w:rsidR="00D73016" w:rsidRPr="00C30479" w:rsidRDefault="00D73016" w:rsidP="00D73016">
      <w:pPr>
        <w:pStyle w:val="22"/>
        <w:shd w:val="clear" w:color="auto" w:fill="auto"/>
        <w:tabs>
          <w:tab w:val="left" w:leader="underscore" w:pos="7313"/>
          <w:tab w:val="left" w:leader="underscore" w:pos="8515"/>
          <w:tab w:val="left" w:leader="underscore" w:pos="10394"/>
          <w:tab w:val="right" w:leader="underscore" w:pos="11071"/>
        </w:tabs>
        <w:ind w:left="3540"/>
        <w:rPr>
          <w:sz w:val="20"/>
          <w:szCs w:val="20"/>
        </w:rPr>
      </w:pPr>
      <w:r w:rsidRPr="00C30479">
        <w:rPr>
          <w:rStyle w:val="23"/>
          <w:sz w:val="20"/>
          <w:szCs w:val="20"/>
        </w:rPr>
        <w:t>Адрес приема бюллетеней:</w:t>
      </w:r>
      <w:r w:rsidRPr="00C30479">
        <w:rPr>
          <w:rStyle w:val="23"/>
          <w:sz w:val="20"/>
          <w:szCs w:val="20"/>
        </w:rPr>
        <w:tab/>
      </w:r>
      <w:r w:rsidRPr="00C30479">
        <w:rPr>
          <w:rStyle w:val="210"/>
          <w:sz w:val="20"/>
          <w:szCs w:val="20"/>
        </w:rPr>
        <w:t>г.</w:t>
      </w:r>
      <w:r w:rsidRPr="00C30479">
        <w:rPr>
          <w:rStyle w:val="210"/>
          <w:sz w:val="20"/>
          <w:szCs w:val="20"/>
        </w:rPr>
        <w:tab/>
        <w:t xml:space="preserve">, </w:t>
      </w:r>
      <w:r>
        <w:rPr>
          <w:rStyle w:val="210"/>
          <w:sz w:val="20"/>
          <w:szCs w:val="20"/>
        </w:rPr>
        <w:t>пер.</w:t>
      </w:r>
      <w:r w:rsidRPr="00C30479">
        <w:rPr>
          <w:rStyle w:val="210"/>
          <w:sz w:val="20"/>
          <w:szCs w:val="20"/>
        </w:rPr>
        <w:tab/>
        <w:t>д.</w:t>
      </w:r>
      <w:r w:rsidRPr="00C30479">
        <w:rPr>
          <w:rStyle w:val="210"/>
          <w:sz w:val="20"/>
          <w:szCs w:val="20"/>
        </w:rPr>
        <w:tab/>
        <w:t>,</w:t>
      </w:r>
    </w:p>
    <w:p w:rsidR="00D73016" w:rsidRPr="00C30479" w:rsidRDefault="00D73016" w:rsidP="00D73016">
      <w:pPr>
        <w:pStyle w:val="20"/>
        <w:shd w:val="clear" w:color="auto" w:fill="auto"/>
        <w:tabs>
          <w:tab w:val="left" w:leader="underscore" w:pos="5132"/>
          <w:tab w:val="left" w:leader="underscore" w:pos="6187"/>
          <w:tab w:val="left" w:leader="underscore" w:pos="7530"/>
          <w:tab w:val="left" w:leader="underscore" w:pos="8584"/>
          <w:tab w:val="left" w:leader="underscore" w:pos="10467"/>
        </w:tabs>
        <w:spacing w:after="248" w:line="263" w:lineRule="exact"/>
        <w:ind w:left="3980"/>
        <w:rPr>
          <w:sz w:val="20"/>
          <w:szCs w:val="20"/>
        </w:rPr>
      </w:pPr>
      <w:r w:rsidRPr="00C30479">
        <w:rPr>
          <w:sz w:val="20"/>
          <w:szCs w:val="20"/>
        </w:rPr>
        <w:fldChar w:fldCharType="end"/>
      </w:r>
      <w:r w:rsidRPr="00C30479">
        <w:rPr>
          <w:sz w:val="20"/>
          <w:szCs w:val="20"/>
        </w:rPr>
        <w:t>Тел</w:t>
      </w:r>
      <w:proofErr w:type="gramStart"/>
      <w:r w:rsidRPr="00C30479">
        <w:rPr>
          <w:sz w:val="20"/>
          <w:szCs w:val="20"/>
        </w:rPr>
        <w:t>. (</w:t>
      </w:r>
      <w:r w:rsidRPr="00C30479">
        <w:rPr>
          <w:sz w:val="20"/>
          <w:szCs w:val="20"/>
        </w:rPr>
        <w:tab/>
        <w:t>)</w:t>
      </w:r>
      <w:r w:rsidRPr="00C30479">
        <w:rPr>
          <w:sz w:val="20"/>
          <w:szCs w:val="20"/>
        </w:rPr>
        <w:tab/>
        <w:t xml:space="preserve">, </w:t>
      </w:r>
      <w:proofErr w:type="gramEnd"/>
      <w:r w:rsidRPr="00C30479">
        <w:rPr>
          <w:sz w:val="20"/>
          <w:szCs w:val="20"/>
        </w:rPr>
        <w:t>факс (</w:t>
      </w:r>
      <w:r w:rsidRPr="00C30479">
        <w:rPr>
          <w:sz w:val="20"/>
          <w:szCs w:val="20"/>
        </w:rPr>
        <w:tab/>
        <w:t>)</w:t>
      </w:r>
      <w:r w:rsidRPr="00C30479">
        <w:rPr>
          <w:sz w:val="20"/>
          <w:szCs w:val="20"/>
        </w:rPr>
        <w:tab/>
      </w:r>
      <w:r w:rsidRPr="00C30479">
        <w:rPr>
          <w:sz w:val="20"/>
          <w:szCs w:val="20"/>
          <w:lang w:val="en-US"/>
        </w:rPr>
        <w:t>e</w:t>
      </w:r>
      <w:r w:rsidRPr="00C30479">
        <w:rPr>
          <w:sz w:val="20"/>
          <w:szCs w:val="20"/>
        </w:rPr>
        <w:t>-</w:t>
      </w:r>
      <w:r w:rsidRPr="00C30479">
        <w:rPr>
          <w:sz w:val="20"/>
          <w:szCs w:val="20"/>
          <w:lang w:val="en-US"/>
        </w:rPr>
        <w:t>mail</w:t>
      </w:r>
      <w:r w:rsidRPr="00C30479">
        <w:rPr>
          <w:sz w:val="20"/>
          <w:szCs w:val="20"/>
        </w:rPr>
        <w:tab/>
      </w:r>
    </w:p>
    <w:p w:rsidR="00D73016" w:rsidRDefault="00D73016" w:rsidP="00D73016">
      <w:pPr>
        <w:pStyle w:val="211"/>
        <w:framePr w:wrap="notBeside" w:vAnchor="text" w:hAnchor="text" w:xAlign="center" w:y="1"/>
        <w:shd w:val="clear" w:color="auto" w:fill="auto"/>
        <w:tabs>
          <w:tab w:val="left" w:leader="underscore" w:pos="4230"/>
        </w:tabs>
        <w:spacing w:line="220" w:lineRule="exact"/>
        <w:jc w:val="center"/>
      </w:pPr>
      <w:r w:rsidRPr="00C30479">
        <w:rPr>
          <w:rStyle w:val="25"/>
          <w:b/>
          <w:bCs/>
          <w:i/>
          <w:iCs/>
          <w:sz w:val="20"/>
          <w:szCs w:val="20"/>
        </w:rPr>
        <w:t xml:space="preserve">Член </w:t>
      </w:r>
      <w:r w:rsidRPr="00C30479">
        <w:t>Наблюдательного совета</w:t>
      </w:r>
      <w:r w:rsidRPr="00C30479">
        <w:rPr>
          <w:rStyle w:val="25"/>
          <w:b/>
          <w:bCs/>
          <w:i/>
          <w:iCs/>
          <w:sz w:val="20"/>
          <w:szCs w:val="20"/>
        </w:rPr>
        <w:t xml:space="preserve"> АО «</w:t>
      </w:r>
      <w:r>
        <w:rPr>
          <w:rStyle w:val="25"/>
          <w:b/>
          <w:bCs/>
          <w:i/>
          <w:iCs/>
          <w:sz w:val="20"/>
          <w:szCs w:val="20"/>
        </w:rPr>
        <w:t xml:space="preserve">Хабаровская </w:t>
      </w:r>
      <w:proofErr w:type="spellStart"/>
      <w:r>
        <w:rPr>
          <w:rStyle w:val="25"/>
          <w:b/>
          <w:bCs/>
          <w:i/>
          <w:iCs/>
          <w:sz w:val="20"/>
          <w:szCs w:val="20"/>
        </w:rPr>
        <w:t>горэлектросеть</w:t>
      </w:r>
      <w:proofErr w:type="spellEnd"/>
      <w:r>
        <w:rPr>
          <w:rStyle w:val="25"/>
          <w:b/>
          <w:bCs/>
          <w:i/>
          <w:iCs/>
          <w:sz w:val="20"/>
          <w:szCs w:val="20"/>
        </w:rPr>
        <w:t>»</w:t>
      </w:r>
      <w:r w:rsidRPr="00C3047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</w:t>
      </w:r>
    </w:p>
    <w:p w:rsidR="00D73016" w:rsidRPr="00127A61" w:rsidRDefault="00D73016" w:rsidP="00D73016">
      <w:pPr>
        <w:pStyle w:val="211"/>
        <w:framePr w:wrap="notBeside" w:vAnchor="text" w:hAnchor="text" w:xAlign="center" w:y="1"/>
        <w:shd w:val="clear" w:color="auto" w:fill="auto"/>
        <w:tabs>
          <w:tab w:val="left" w:leader="underscore" w:pos="4230"/>
        </w:tabs>
        <w:spacing w:line="220" w:lineRule="exact"/>
        <w:jc w:val="center"/>
        <w:rPr>
          <w:b w:val="0"/>
          <w:i w:val="0"/>
          <w:vertAlign w:val="superscript"/>
        </w:rPr>
      </w:pPr>
      <w:r>
        <w:rPr>
          <w:rStyle w:val="26"/>
          <w:bCs/>
          <w:iCs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Pr="00127A61">
        <w:rPr>
          <w:rStyle w:val="26"/>
          <w:bCs/>
          <w:iCs/>
          <w:vertAlign w:val="superscript"/>
        </w:rPr>
        <w:t>Фамилия</w:t>
      </w:r>
      <w:proofErr w:type="gramStart"/>
      <w:r w:rsidRPr="00127A61">
        <w:rPr>
          <w:rStyle w:val="26"/>
          <w:bCs/>
          <w:iCs/>
          <w:vertAlign w:val="superscript"/>
        </w:rPr>
        <w:t>.</w:t>
      </w:r>
      <w:proofErr w:type="gramEnd"/>
      <w:r w:rsidRPr="00127A61">
        <w:rPr>
          <w:rStyle w:val="26"/>
          <w:bCs/>
          <w:iCs/>
          <w:vertAlign w:val="superscript"/>
        </w:rPr>
        <w:t xml:space="preserve"> </w:t>
      </w:r>
      <w:proofErr w:type="gramStart"/>
      <w:r w:rsidRPr="00127A61">
        <w:rPr>
          <w:rStyle w:val="26"/>
          <w:bCs/>
          <w:iCs/>
          <w:vertAlign w:val="superscript"/>
        </w:rPr>
        <w:t>и</w:t>
      </w:r>
      <w:proofErr w:type="gramEnd"/>
      <w:r w:rsidRPr="00127A61">
        <w:rPr>
          <w:rStyle w:val="26"/>
          <w:bCs/>
          <w:iCs/>
          <w:vertAlign w:val="superscript"/>
        </w:rPr>
        <w:t>мя, отчество члена</w:t>
      </w:r>
      <w:r w:rsidRPr="00127A61">
        <w:rPr>
          <w:b w:val="0"/>
          <w:i w:val="0"/>
          <w:vertAlign w:val="superscript"/>
        </w:rPr>
        <w:t xml:space="preserve"> Наблюдательного совета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3"/>
        <w:gridCol w:w="7499"/>
        <w:gridCol w:w="680"/>
        <w:gridCol w:w="1116"/>
        <w:gridCol w:w="2045"/>
      </w:tblGrid>
      <w:tr w:rsidR="00D73016" w:rsidRPr="00C30479" w:rsidTr="00BD55E6">
        <w:trPr>
          <w:trHeight w:val="925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sz w:val="20"/>
                <w:szCs w:val="20"/>
                <w:lang w:eastAsia="ru-RU"/>
              </w:rPr>
            </w:pPr>
            <w:r w:rsidRPr="00B25EBD">
              <w:rPr>
                <w:sz w:val="20"/>
                <w:szCs w:val="20"/>
                <w:lang w:eastAsia="ru-RU"/>
              </w:rPr>
              <w:t>Вопрос повестки дня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0"/>
                <w:szCs w:val="20"/>
                <w:lang w:eastAsia="ru-RU"/>
              </w:rPr>
            </w:pPr>
            <w:r w:rsidRPr="00B25EBD">
              <w:rPr>
                <w:sz w:val="20"/>
                <w:szCs w:val="20"/>
                <w:lang w:eastAsia="ru-RU"/>
              </w:rPr>
              <w:t>Формулировка решения по вопросу, поставленному на голосование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20"/>
              <w:framePr w:wrap="notBeside" w:vAnchor="text" w:hAnchor="text" w:xAlign="center" w:y="1"/>
              <w:shd w:val="clear" w:color="auto" w:fill="auto"/>
              <w:spacing w:line="259" w:lineRule="exact"/>
              <w:ind w:left="540"/>
              <w:rPr>
                <w:sz w:val="20"/>
                <w:szCs w:val="20"/>
                <w:lang w:eastAsia="ru-RU"/>
              </w:rPr>
            </w:pPr>
            <w:r w:rsidRPr="00B25EBD">
              <w:rPr>
                <w:sz w:val="20"/>
                <w:szCs w:val="20"/>
                <w:lang w:eastAsia="ru-RU"/>
              </w:rPr>
              <w:t>Варианты голосования</w:t>
            </w:r>
          </w:p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59" w:lineRule="exact"/>
              <w:ind w:right="260" w:firstLine="0"/>
              <w:jc w:val="right"/>
              <w:rPr>
                <w:rFonts w:ascii="Times New Roman" w:hAnsi="Times New Roman"/>
                <w:color w:val="auto"/>
                <w:lang w:val="ru-RU" w:eastAsia="ru-RU"/>
              </w:rPr>
            </w:pPr>
            <w:proofErr w:type="gramStart"/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Составьте только один вариант решения, остальные зачеркните)</w:t>
            </w:r>
            <w:proofErr w:type="gramEnd"/>
          </w:p>
        </w:tc>
      </w:tr>
      <w:tr w:rsidR="00D73016" w:rsidRPr="00C30479" w:rsidTr="00BD55E6">
        <w:trPr>
          <w:trHeight w:val="54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0"/>
                <w:szCs w:val="20"/>
                <w:lang w:eastAsia="ru-RU"/>
              </w:rPr>
            </w:pPr>
            <w:r w:rsidRPr="00B25EBD">
              <w:rPr>
                <w:sz w:val="20"/>
                <w:szCs w:val="20"/>
                <w:lang w:eastAsia="ru-RU"/>
              </w:rPr>
              <w:t>Вопрос 1.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7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5EBD">
              <w:rPr>
                <w:rFonts w:ascii="Times New Roman" w:hAnsi="Times New Roman"/>
                <w:noProof w:val="0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ЗА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ПРОТИВ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ВОЗДЕРЖАЛСЯ</w:t>
            </w:r>
          </w:p>
        </w:tc>
      </w:tr>
      <w:tr w:rsidR="00D73016" w:rsidRPr="00C30479" w:rsidTr="00BD55E6">
        <w:trPr>
          <w:trHeight w:val="55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0"/>
                <w:szCs w:val="20"/>
                <w:lang w:eastAsia="ru-RU"/>
              </w:rPr>
            </w:pPr>
            <w:r w:rsidRPr="00B25EBD">
              <w:rPr>
                <w:sz w:val="20"/>
                <w:szCs w:val="20"/>
                <w:lang w:eastAsia="ru-RU"/>
              </w:rPr>
              <w:t>Вопрос 2.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C30479" w:rsidRDefault="00D73016" w:rsidP="00BD55E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ЗА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ПРОТИВ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ВОЗДЕРЖАЛСЯ</w:t>
            </w:r>
          </w:p>
        </w:tc>
      </w:tr>
      <w:tr w:rsidR="00D73016" w:rsidRPr="00C30479" w:rsidTr="00BD55E6">
        <w:trPr>
          <w:trHeight w:val="56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0"/>
                <w:szCs w:val="20"/>
                <w:lang w:eastAsia="ru-RU"/>
              </w:rPr>
            </w:pPr>
            <w:r w:rsidRPr="00B25EBD">
              <w:rPr>
                <w:sz w:val="20"/>
                <w:szCs w:val="20"/>
                <w:lang w:eastAsia="ru-RU"/>
              </w:rPr>
              <w:t>Вопрос 3.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C30479" w:rsidRDefault="00D73016" w:rsidP="00BD55E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ЗА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ПРОТИВ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ВОЗДЕРЖАЛСЯ</w:t>
            </w:r>
          </w:p>
        </w:tc>
      </w:tr>
      <w:tr w:rsidR="00D73016" w:rsidRPr="00C30479" w:rsidTr="00BD55E6">
        <w:trPr>
          <w:trHeight w:val="61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0"/>
                <w:szCs w:val="20"/>
                <w:lang w:eastAsia="ru-RU"/>
              </w:rPr>
            </w:pPr>
            <w:r w:rsidRPr="00B25EBD">
              <w:rPr>
                <w:sz w:val="20"/>
                <w:szCs w:val="20"/>
                <w:lang w:eastAsia="ru-RU"/>
              </w:rPr>
              <w:t>Вопрос 4.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C30479" w:rsidRDefault="00D73016" w:rsidP="00BD55E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ЗА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ПРОТИВ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016" w:rsidRPr="00B25EBD" w:rsidRDefault="00D73016" w:rsidP="00BD55E6">
            <w:pPr>
              <w:pStyle w:val="a9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  <w:rPr>
                <w:rFonts w:ascii="Times New Roman" w:hAnsi="Times New Roman"/>
                <w:color w:val="auto"/>
                <w:lang w:val="ru-RU" w:eastAsia="ru-RU"/>
              </w:rPr>
            </w:pPr>
            <w:r w:rsidRPr="00B25EBD">
              <w:rPr>
                <w:rFonts w:ascii="Times New Roman" w:hAnsi="Times New Roman"/>
                <w:color w:val="auto"/>
                <w:lang w:val="ru-RU" w:eastAsia="ru-RU"/>
              </w:rPr>
              <w:t>ВОЗДЕРЖАЛСЯ</w:t>
            </w:r>
          </w:p>
        </w:tc>
      </w:tr>
    </w:tbl>
    <w:p w:rsidR="00D73016" w:rsidRPr="00C30479" w:rsidRDefault="00D73016" w:rsidP="00D73016">
      <w:pPr>
        <w:pStyle w:val="a8"/>
        <w:framePr w:wrap="notBeside" w:vAnchor="text" w:hAnchor="text" w:xAlign="center" w:y="1"/>
        <w:shd w:val="clear" w:color="auto" w:fill="auto"/>
        <w:rPr>
          <w:sz w:val="20"/>
          <w:szCs w:val="20"/>
        </w:rPr>
      </w:pPr>
      <w:r w:rsidRPr="00C30479">
        <w:rPr>
          <w:sz w:val="20"/>
          <w:szCs w:val="20"/>
        </w:rPr>
        <w:t>Примечания:</w:t>
      </w:r>
    </w:p>
    <w:p w:rsidR="00D73016" w:rsidRPr="00C30479" w:rsidRDefault="00D73016" w:rsidP="00D73016">
      <w:pPr>
        <w:pStyle w:val="a8"/>
        <w:framePr w:wrap="notBeside" w:vAnchor="text" w:hAnchor="text" w:xAlign="center" w:y="1"/>
        <w:shd w:val="clear" w:color="auto" w:fill="auto"/>
        <w:jc w:val="center"/>
        <w:rPr>
          <w:sz w:val="20"/>
          <w:szCs w:val="20"/>
        </w:rPr>
      </w:pPr>
      <w:r w:rsidRPr="00C30479">
        <w:rPr>
          <w:sz w:val="20"/>
          <w:szCs w:val="20"/>
        </w:rPr>
        <w:t>Заполненный и подписанный бюллетень направляется в оригинале, а также по факсу либо по электронной почте Бюллетень, поступивший в Общество по истечении указанного срока, не учитывается при подсчете голосов и подведении итогов заочного голосования.</w:t>
      </w:r>
    </w:p>
    <w:p w:rsidR="00D73016" w:rsidRPr="00C30479" w:rsidRDefault="00D73016" w:rsidP="00D73016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73016" w:rsidRPr="00C30479" w:rsidRDefault="00D73016" w:rsidP="00D73016">
      <w:pPr>
        <w:pStyle w:val="20"/>
        <w:shd w:val="clear" w:color="auto" w:fill="auto"/>
        <w:tabs>
          <w:tab w:val="left" w:leader="underscore" w:pos="9642"/>
        </w:tabs>
        <w:spacing w:before="526" w:after="482" w:line="220" w:lineRule="exact"/>
        <w:ind w:left="4400"/>
        <w:rPr>
          <w:sz w:val="20"/>
          <w:szCs w:val="20"/>
        </w:rPr>
      </w:pPr>
      <w:r w:rsidRPr="00C30479">
        <w:rPr>
          <w:sz w:val="20"/>
          <w:szCs w:val="20"/>
        </w:rPr>
        <w:t xml:space="preserve">Член </w:t>
      </w:r>
      <w:r w:rsidRPr="00C30479">
        <w:t>Наблюдательного совета</w:t>
      </w:r>
      <w:r w:rsidRPr="00C30479">
        <w:rPr>
          <w:sz w:val="20"/>
          <w:szCs w:val="20"/>
        </w:rPr>
        <w:tab/>
        <w:t>ФИО</w:t>
      </w:r>
    </w:p>
    <w:p w:rsidR="00D73016" w:rsidRPr="00C30479" w:rsidRDefault="00D73016" w:rsidP="00D73016">
      <w:pPr>
        <w:pStyle w:val="a9"/>
        <w:shd w:val="clear" w:color="auto" w:fill="auto"/>
        <w:tabs>
          <w:tab w:val="left" w:leader="underscore" w:pos="3997"/>
          <w:tab w:val="left" w:leader="underscore" w:pos="5264"/>
          <w:tab w:val="left" w:leader="underscore" w:pos="5783"/>
        </w:tabs>
        <w:spacing w:before="0" w:after="289" w:line="220" w:lineRule="exact"/>
        <w:ind w:left="300" w:firstLine="0"/>
        <w:jc w:val="left"/>
      </w:pPr>
      <w:r w:rsidRPr="00C30479">
        <w:t>Дата подписания бюллетеня - «</w:t>
      </w:r>
      <w:r w:rsidRPr="00C30479">
        <w:tab/>
        <w:t>»</w:t>
      </w:r>
      <w:r w:rsidRPr="00C30479">
        <w:tab/>
        <w:t>20</w:t>
      </w:r>
      <w:r w:rsidRPr="00C30479">
        <w:tab/>
        <w:t>года.</w:t>
      </w:r>
    </w:p>
    <w:p w:rsidR="00D73016" w:rsidRPr="00C30479" w:rsidRDefault="00D73016" w:rsidP="00D73016">
      <w:pPr>
        <w:pStyle w:val="a9"/>
        <w:shd w:val="clear" w:color="auto" w:fill="auto"/>
        <w:spacing w:before="0" w:after="305" w:line="220" w:lineRule="exact"/>
        <w:ind w:left="3980" w:firstLine="0"/>
        <w:jc w:val="left"/>
      </w:pPr>
      <w:r w:rsidRPr="00C30479">
        <w:t>БЕЗ ПОДПИСИ БЮЛЛЕТЕНЬ ЯВЛЯЕТСЯ НЕДЕЙСТВИТЕЛЬНЫМ</w:t>
      </w:r>
    </w:p>
    <w:p w:rsidR="00D73016" w:rsidRPr="00C30479" w:rsidRDefault="00D73016" w:rsidP="00D73016">
      <w:pPr>
        <w:pStyle w:val="50"/>
        <w:shd w:val="clear" w:color="auto" w:fill="auto"/>
        <w:tabs>
          <w:tab w:val="left" w:leader="underscore" w:pos="1758"/>
        </w:tabs>
        <w:spacing w:before="0" w:line="180" w:lineRule="exact"/>
        <w:ind w:left="300"/>
        <w:rPr>
          <w:sz w:val="20"/>
          <w:szCs w:val="20"/>
        </w:rPr>
      </w:pPr>
      <w:r w:rsidRPr="00C30479">
        <w:rPr>
          <w:sz w:val="20"/>
          <w:szCs w:val="20"/>
        </w:rPr>
        <w:t>АО «</w:t>
      </w:r>
      <w:proofErr w:type="gramStart"/>
      <w:r>
        <w:rPr>
          <w:sz w:val="20"/>
          <w:szCs w:val="20"/>
        </w:rPr>
        <w:t>Хабаровская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горэлектросеть</w:t>
      </w:r>
      <w:proofErr w:type="spellEnd"/>
      <w:r w:rsidRPr="00C30479">
        <w:rPr>
          <w:sz w:val="20"/>
          <w:szCs w:val="20"/>
        </w:rPr>
        <w:t xml:space="preserve">», заседание </w:t>
      </w:r>
      <w:r w:rsidRPr="00C30479">
        <w:rPr>
          <w:sz w:val="22"/>
          <w:szCs w:val="22"/>
        </w:rPr>
        <w:t>Наблюдательного совета</w:t>
      </w:r>
    </w:p>
    <w:p w:rsidR="00F87408" w:rsidRPr="00D73016" w:rsidRDefault="00D73016" w:rsidP="00D73016">
      <w:pPr>
        <w:pStyle w:val="50"/>
        <w:shd w:val="clear" w:color="auto" w:fill="auto"/>
        <w:tabs>
          <w:tab w:val="left" w:leader="underscore" w:pos="2849"/>
          <w:tab w:val="left" w:leader="underscore" w:pos="3090"/>
          <w:tab w:val="left" w:leader="underscore" w:pos="3522"/>
        </w:tabs>
        <w:spacing w:before="0" w:line="180" w:lineRule="exact"/>
        <w:ind w:left="300"/>
        <w:rPr>
          <w:sz w:val="20"/>
          <w:szCs w:val="20"/>
        </w:rPr>
      </w:pPr>
      <w:r w:rsidRPr="00C30479">
        <w:rPr>
          <w:sz w:val="20"/>
          <w:szCs w:val="20"/>
        </w:rPr>
        <w:t xml:space="preserve">Бюллетень для голосования </w:t>
      </w:r>
      <w:r w:rsidRPr="00C30479">
        <w:rPr>
          <w:sz w:val="20"/>
          <w:szCs w:val="20"/>
        </w:rPr>
        <w:tab/>
        <w:t>.</w:t>
      </w:r>
      <w:r w:rsidRPr="00C30479">
        <w:rPr>
          <w:sz w:val="20"/>
          <w:szCs w:val="20"/>
        </w:rPr>
        <w:tab/>
        <w:t>.</w:t>
      </w:r>
      <w:r w:rsidRPr="00C30479">
        <w:rPr>
          <w:sz w:val="20"/>
          <w:szCs w:val="20"/>
        </w:rPr>
        <w:tab/>
        <w:t xml:space="preserve">г. член </w:t>
      </w:r>
      <w:r w:rsidRPr="00C30479">
        <w:rPr>
          <w:sz w:val="22"/>
          <w:szCs w:val="22"/>
        </w:rPr>
        <w:t>Наблюдательного совета</w:t>
      </w:r>
    </w:p>
    <w:sectPr w:rsidR="00F87408" w:rsidRPr="00D73016" w:rsidSect="001A698C">
      <w:footerReference w:type="default" dor:id="rId10"/>
      <w:pgSz w:w="16837" w:h="11905" w:orient="landscape"/>
      <w:pgMar w:top="828" w:right="235" w:bottom="828" w:left="1272" w:header="142" w:footer="3" w:gutter="0"/>
      <w:cols w:space="720"/>
      <w:noEndnote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D2" w:rsidRDefault="00E567D2">
      <w:r>
        <w:separator/>
      </w:r>
    </w:p>
  </w:endnote>
  <w:endnote w:type="continuationSeparator" w:id="0">
    <w:p w:rsidR="00E567D2" w:rsidRDefault="00E5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2D" w:rsidRPr="00457A64" w:rsidRDefault="00D73016" w:rsidP="00457A64">
    <w:pPr>
      <w:pStyle w:val="ad"/>
      <w:framePr w:w="11143" w:h="184" w:wrap="none" w:vAnchor="text" w:hAnchor="page" w:x="382" w:y="-886"/>
      <w:jc w:val="right"/>
      <w:rPr>
        <w:rFonts w:ascii="Times New Roman" w:hAnsi="Times New Roman"/>
      </w:rPr>
    </w:pPr>
    <w:r w:rsidRPr="00457A64">
      <w:rPr>
        <w:rFonts w:ascii="Times New Roman" w:hAnsi="Times New Roman"/>
      </w:rPr>
      <w:fldChar w:fldCharType="begin"/>
    </w:r>
    <w:r w:rsidRPr="00457A64">
      <w:rPr>
        <w:rFonts w:ascii="Times New Roman" w:hAnsi="Times New Roman"/>
      </w:rPr>
      <w:instrText xml:space="preserve"> PAGE   \* MERGEFORMAT </w:instrText>
    </w:r>
    <w:r w:rsidRPr="00457A64">
      <w:rPr>
        <w:rFonts w:ascii="Times New Roman" w:hAnsi="Times New Roman"/>
      </w:rPr>
      <w:fldChar w:fldCharType="separate"/>
    </w:r>
    <w:r w:rsidR="00A11B6B">
      <w:rPr>
        <w:rFonts w:ascii="Times New Roman" w:hAnsi="Times New Roman"/>
        <w:noProof/>
      </w:rPr>
      <w:t>2</w:t>
    </w:r>
    <w:r w:rsidRPr="00457A64">
      <w:rPr>
        <w:rFonts w:ascii="Times New Roman" w:hAnsi="Times New Roman"/>
      </w:rPr>
      <w:fldChar w:fldCharType="end"/>
    </w:r>
  </w:p>
  <w:p w:rsidR="0011472D" w:rsidRDefault="00E567D2">
    <w:pPr>
      <w:pStyle w:val="a4"/>
      <w:framePr w:w="11143" w:h="184" w:wrap="none" w:vAnchor="text" w:hAnchor="page" w:x="382" w:y="-886"/>
      <w:shd w:val="clear" w:color="auto" w:fill="auto"/>
      <w:ind w:left="109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2D" w:rsidRDefault="00D73016">
    <w:pPr>
      <w:pStyle w:val="a4"/>
      <w:framePr w:w="16366" w:h="187" w:wrap="none" w:vAnchor="text" w:hAnchor="page" w:x="236" w:y="-1208"/>
      <w:shd w:val="clear" w:color="auto" w:fill="auto"/>
      <w:ind w:left="15217"/>
    </w:pPr>
    <w:r>
      <w:fldChar w:fldCharType="begin"/>
    </w:r>
    <w:r>
      <w:instrText xml:space="preserve"> PAGE \* MERGEFORMAT </w:instrText>
    </w:r>
    <w:r>
      <w:fldChar w:fldCharType="separate"/>
    </w:r>
    <w:r w:rsidR="00A11B6B" w:rsidRPr="00A11B6B">
      <w:rPr>
        <w:rStyle w:val="13pt"/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D2" w:rsidRDefault="00E567D2">
      <w:r>
        <w:separator/>
      </w:r>
    </w:p>
  </w:footnote>
  <w:footnote w:type="continuationSeparator" w:id="0">
    <w:p w:rsidR="00E567D2" w:rsidRDefault="00E56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E21" w:rsidRPr="007A1E21" w:rsidRDefault="00D73016" w:rsidP="007A1E21">
    <w:pPr>
      <w:pStyle w:val="ab"/>
      <w:jc w:val="right"/>
      <w:rPr>
        <w:rFonts w:ascii="Times New Roman" w:hAnsi="Times New Roman"/>
        <w:lang w:val="ru-RU"/>
      </w:rPr>
    </w:pPr>
    <w:r w:rsidRPr="007A1E21">
      <w:rPr>
        <w:rFonts w:ascii="Times New Roman" w:hAnsi="Times New Roman"/>
        <w:lang w:val="ru-RU"/>
      </w:rPr>
      <w:t>Утверждено протоколом общего собрания акционеров АО «ХГЭС» от 28.02.2024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A02800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68144F0E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2">
      <w:start w:val="1"/>
      <w:numFmt w:val="decimal"/>
      <w:lvlText w:val="4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18BAF8D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763EB37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B"/>
    <w:multiLevelType w:val="multilevel"/>
    <w:tmpl w:val="BD7CEF88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8D29F36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CB"/>
    <w:rsid w:val="00222B18"/>
    <w:rsid w:val="00945B17"/>
    <w:rsid w:val="00A11B6B"/>
    <w:rsid w:val="00B549CB"/>
    <w:rsid w:val="00D73016"/>
    <w:rsid w:val="00E567D2"/>
    <w:rsid w:val="00F8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73016"/>
    <w:rPr>
      <w:rFonts w:ascii="Times New Roman" w:hAnsi="Times New Roman"/>
      <w:b/>
      <w:bCs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D73016"/>
    <w:rPr>
      <w:rFonts w:ascii="Times New Roman" w:hAnsi="Times New Roman"/>
      <w:b/>
      <w:bCs/>
      <w:shd w:val="clear" w:color="auto" w:fill="FFFFFF"/>
    </w:rPr>
  </w:style>
  <w:style w:type="character" w:customStyle="1" w:styleId="a3">
    <w:name w:val="Колонтитул_"/>
    <w:link w:val="a4"/>
    <w:uiPriority w:val="99"/>
    <w:locked/>
    <w:rsid w:val="00D73016"/>
    <w:rPr>
      <w:rFonts w:ascii="Times New Roman" w:hAnsi="Times New Roman"/>
      <w:shd w:val="clear" w:color="auto" w:fill="FFFFFF"/>
    </w:rPr>
  </w:style>
  <w:style w:type="character" w:customStyle="1" w:styleId="13pt">
    <w:name w:val="Колонтитул + 13 pt"/>
    <w:uiPriority w:val="99"/>
    <w:rsid w:val="00D73016"/>
    <w:rPr>
      <w:rFonts w:ascii="Times New Roman" w:hAnsi="Times New Roman" w:cs="Times New Roman"/>
      <w:spacing w:val="0"/>
      <w:sz w:val="26"/>
      <w:szCs w:val="26"/>
    </w:rPr>
  </w:style>
  <w:style w:type="paragraph" w:customStyle="1" w:styleId="a5">
    <w:name w:val="Оглавление"/>
    <w:basedOn w:val="a"/>
    <w:link w:val="a6"/>
    <w:uiPriority w:val="99"/>
    <w:rsid w:val="00D73016"/>
    <w:pPr>
      <w:shd w:val="clear" w:color="auto" w:fill="FFFFFF"/>
      <w:spacing w:after="540" w:line="270" w:lineRule="exact"/>
    </w:pPr>
    <w:rPr>
      <w:rFonts w:ascii="Times New Roman" w:hAnsi="Times New Roman" w:cs="Times New Roman"/>
      <w:b/>
      <w:bCs/>
      <w:color w:val="auto"/>
      <w:sz w:val="22"/>
      <w:szCs w:val="22"/>
      <w:lang w:val="x-none" w:eastAsia="x-none"/>
    </w:rPr>
  </w:style>
  <w:style w:type="character" w:customStyle="1" w:styleId="10">
    <w:name w:val="Заголовок №1"/>
    <w:basedOn w:val="1"/>
    <w:uiPriority w:val="99"/>
    <w:rsid w:val="00D73016"/>
    <w:rPr>
      <w:rFonts w:ascii="Times New Roman" w:hAnsi="Times New Roman"/>
      <w:b/>
      <w:bCs/>
      <w:shd w:val="clear" w:color="auto" w:fill="FFFFFF"/>
    </w:rPr>
  </w:style>
  <w:style w:type="character" w:customStyle="1" w:styleId="a6">
    <w:name w:val="Оглавление_"/>
    <w:link w:val="a5"/>
    <w:uiPriority w:val="99"/>
    <w:locked/>
    <w:rsid w:val="00D73016"/>
    <w:rPr>
      <w:rFonts w:ascii="Times New Roman" w:eastAsia="Arial Unicode MS" w:hAnsi="Times New Roman" w:cs="Times New Roman"/>
      <w:b/>
      <w:bCs/>
      <w:shd w:val="clear" w:color="auto" w:fill="FFFFFF"/>
      <w:lang w:val="x-none" w:eastAsia="x-none"/>
    </w:rPr>
  </w:style>
  <w:style w:type="character" w:customStyle="1" w:styleId="21">
    <w:name w:val="Оглавление (2)_"/>
    <w:link w:val="22"/>
    <w:uiPriority w:val="99"/>
    <w:locked/>
    <w:rsid w:val="00D73016"/>
    <w:rPr>
      <w:rFonts w:ascii="Times New Roman" w:hAnsi="Times New Roman"/>
      <w:shd w:val="clear" w:color="auto" w:fill="FFFFFF"/>
    </w:rPr>
  </w:style>
  <w:style w:type="character" w:customStyle="1" w:styleId="23">
    <w:name w:val="Оглавление (2) + Полужирный"/>
    <w:uiPriority w:val="99"/>
    <w:rsid w:val="00D730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0">
    <w:name w:val="Оглавление (2) + Полужирный1"/>
    <w:uiPriority w:val="99"/>
    <w:rsid w:val="00D730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Подпись к таблице (2)_"/>
    <w:link w:val="211"/>
    <w:uiPriority w:val="99"/>
    <w:locked/>
    <w:rsid w:val="00D73016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5">
    <w:name w:val="Подпись к таблице (2) + Не полужирный"/>
    <w:aliases w:val="Не курсив"/>
    <w:basedOn w:val="24"/>
    <w:uiPriority w:val="99"/>
    <w:rsid w:val="00D73016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6">
    <w:name w:val="Подпись к таблице (2)"/>
    <w:uiPriority w:val="99"/>
    <w:rsid w:val="00D73016"/>
    <w:rPr>
      <w:rFonts w:ascii="Times New Roman" w:hAnsi="Times New Roman" w:cs="Times New Roman"/>
      <w:b/>
      <w:bCs/>
      <w:i/>
      <w:iCs/>
      <w:spacing w:val="0"/>
      <w:sz w:val="22"/>
      <w:szCs w:val="22"/>
      <w:u w:val="single"/>
    </w:rPr>
  </w:style>
  <w:style w:type="character" w:customStyle="1" w:styleId="3">
    <w:name w:val="Основной текст (3)_"/>
    <w:link w:val="30"/>
    <w:uiPriority w:val="99"/>
    <w:locked/>
    <w:rsid w:val="00D73016"/>
    <w:rPr>
      <w:rFonts w:ascii="Consolas" w:hAnsi="Consolas" w:cs="Consolas"/>
      <w:noProof/>
      <w:sz w:val="8"/>
      <w:szCs w:val="8"/>
      <w:shd w:val="clear" w:color="auto" w:fill="FFFFFF"/>
    </w:rPr>
  </w:style>
  <w:style w:type="character" w:customStyle="1" w:styleId="a7">
    <w:name w:val="Подпись к таблице_"/>
    <w:link w:val="a8"/>
    <w:uiPriority w:val="99"/>
    <w:locked/>
    <w:rsid w:val="00D73016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D73016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73016"/>
    <w:pPr>
      <w:shd w:val="clear" w:color="auto" w:fill="FFFFFF"/>
      <w:spacing w:line="266" w:lineRule="exact"/>
    </w:pPr>
    <w:rPr>
      <w:rFonts w:ascii="Times New Roman" w:eastAsiaTheme="minorHAnsi" w:hAnsi="Times New Roman" w:cstheme="minorBidi"/>
      <w:b/>
      <w:bCs/>
      <w:color w:val="auto"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D73016"/>
    <w:pPr>
      <w:shd w:val="clear" w:color="auto" w:fill="FFFFFF"/>
      <w:spacing w:after="300" w:line="240" w:lineRule="atLeast"/>
      <w:outlineLvl w:val="0"/>
    </w:pPr>
    <w:rPr>
      <w:rFonts w:ascii="Times New Roman" w:eastAsiaTheme="minorHAnsi" w:hAnsi="Times New Roman" w:cstheme="minorBidi"/>
      <w:b/>
      <w:bCs/>
      <w:color w:val="auto"/>
      <w:sz w:val="22"/>
      <w:szCs w:val="22"/>
      <w:lang w:eastAsia="en-US"/>
    </w:rPr>
  </w:style>
  <w:style w:type="paragraph" w:customStyle="1" w:styleId="a4">
    <w:name w:val="Колонтитул"/>
    <w:basedOn w:val="a"/>
    <w:link w:val="a3"/>
    <w:uiPriority w:val="99"/>
    <w:rsid w:val="00D73016"/>
    <w:pPr>
      <w:shd w:val="clear" w:color="auto" w:fill="FFFFFF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rsid w:val="00D73016"/>
    <w:pPr>
      <w:shd w:val="clear" w:color="auto" w:fill="FFFFFF"/>
      <w:spacing w:before="300" w:line="266" w:lineRule="exact"/>
      <w:ind w:hanging="34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D73016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val="x-none" w:eastAsia="x-none"/>
    </w:rPr>
  </w:style>
  <w:style w:type="paragraph" w:customStyle="1" w:styleId="22">
    <w:name w:val="Оглавление (2)"/>
    <w:basedOn w:val="a"/>
    <w:link w:val="21"/>
    <w:uiPriority w:val="99"/>
    <w:rsid w:val="00D73016"/>
    <w:pPr>
      <w:shd w:val="clear" w:color="auto" w:fill="FFFFFF"/>
      <w:spacing w:line="263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211">
    <w:name w:val="Подпись к таблице (2)1"/>
    <w:basedOn w:val="a"/>
    <w:link w:val="24"/>
    <w:uiPriority w:val="99"/>
    <w:rsid w:val="00D73016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b/>
      <w:bCs/>
      <w:i/>
      <w:iCs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D73016"/>
    <w:pPr>
      <w:shd w:val="clear" w:color="auto" w:fill="FFFFFF"/>
      <w:spacing w:line="240" w:lineRule="atLeast"/>
    </w:pPr>
    <w:rPr>
      <w:rFonts w:ascii="Consolas" w:eastAsiaTheme="minorHAnsi" w:hAnsi="Consolas" w:cs="Consolas"/>
      <w:noProof/>
      <w:color w:val="auto"/>
      <w:sz w:val="8"/>
      <w:szCs w:val="8"/>
      <w:lang w:eastAsia="en-US"/>
    </w:rPr>
  </w:style>
  <w:style w:type="paragraph" w:customStyle="1" w:styleId="a8">
    <w:name w:val="Подпись к таблице"/>
    <w:basedOn w:val="a"/>
    <w:link w:val="a7"/>
    <w:uiPriority w:val="99"/>
    <w:rsid w:val="00D73016"/>
    <w:pPr>
      <w:shd w:val="clear" w:color="auto" w:fill="FFFFFF"/>
      <w:spacing w:line="263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73016"/>
    <w:pPr>
      <w:shd w:val="clear" w:color="auto" w:fill="FFFFFF"/>
      <w:spacing w:before="360" w:line="240" w:lineRule="atLeas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D7301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73016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D7301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73016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73016"/>
    <w:rPr>
      <w:rFonts w:ascii="Times New Roman" w:hAnsi="Times New Roman"/>
      <w:b/>
      <w:bCs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D73016"/>
    <w:rPr>
      <w:rFonts w:ascii="Times New Roman" w:hAnsi="Times New Roman"/>
      <w:b/>
      <w:bCs/>
      <w:shd w:val="clear" w:color="auto" w:fill="FFFFFF"/>
    </w:rPr>
  </w:style>
  <w:style w:type="character" w:customStyle="1" w:styleId="a3">
    <w:name w:val="Колонтитул_"/>
    <w:link w:val="a4"/>
    <w:uiPriority w:val="99"/>
    <w:locked/>
    <w:rsid w:val="00D73016"/>
    <w:rPr>
      <w:rFonts w:ascii="Times New Roman" w:hAnsi="Times New Roman"/>
      <w:shd w:val="clear" w:color="auto" w:fill="FFFFFF"/>
    </w:rPr>
  </w:style>
  <w:style w:type="character" w:customStyle="1" w:styleId="13pt">
    <w:name w:val="Колонтитул + 13 pt"/>
    <w:uiPriority w:val="99"/>
    <w:rsid w:val="00D73016"/>
    <w:rPr>
      <w:rFonts w:ascii="Times New Roman" w:hAnsi="Times New Roman" w:cs="Times New Roman"/>
      <w:spacing w:val="0"/>
      <w:sz w:val="26"/>
      <w:szCs w:val="26"/>
    </w:rPr>
  </w:style>
  <w:style w:type="paragraph" w:customStyle="1" w:styleId="a5">
    <w:name w:val="Оглавление"/>
    <w:basedOn w:val="a"/>
    <w:link w:val="a6"/>
    <w:uiPriority w:val="99"/>
    <w:rsid w:val="00D73016"/>
    <w:pPr>
      <w:shd w:val="clear" w:color="auto" w:fill="FFFFFF"/>
      <w:spacing w:after="540" w:line="270" w:lineRule="exact"/>
    </w:pPr>
    <w:rPr>
      <w:rFonts w:ascii="Times New Roman" w:hAnsi="Times New Roman" w:cs="Times New Roman"/>
      <w:b/>
      <w:bCs/>
      <w:color w:val="auto"/>
      <w:sz w:val="22"/>
      <w:szCs w:val="22"/>
      <w:lang w:val="x-none" w:eastAsia="x-none"/>
    </w:rPr>
  </w:style>
  <w:style w:type="character" w:customStyle="1" w:styleId="10">
    <w:name w:val="Заголовок №1"/>
    <w:basedOn w:val="1"/>
    <w:uiPriority w:val="99"/>
    <w:rsid w:val="00D73016"/>
    <w:rPr>
      <w:rFonts w:ascii="Times New Roman" w:hAnsi="Times New Roman"/>
      <w:b/>
      <w:bCs/>
      <w:shd w:val="clear" w:color="auto" w:fill="FFFFFF"/>
    </w:rPr>
  </w:style>
  <w:style w:type="character" w:customStyle="1" w:styleId="a6">
    <w:name w:val="Оглавление_"/>
    <w:link w:val="a5"/>
    <w:uiPriority w:val="99"/>
    <w:locked/>
    <w:rsid w:val="00D73016"/>
    <w:rPr>
      <w:rFonts w:ascii="Times New Roman" w:eastAsia="Arial Unicode MS" w:hAnsi="Times New Roman" w:cs="Times New Roman"/>
      <w:b/>
      <w:bCs/>
      <w:shd w:val="clear" w:color="auto" w:fill="FFFFFF"/>
      <w:lang w:val="x-none" w:eastAsia="x-none"/>
    </w:rPr>
  </w:style>
  <w:style w:type="character" w:customStyle="1" w:styleId="21">
    <w:name w:val="Оглавление (2)_"/>
    <w:link w:val="22"/>
    <w:uiPriority w:val="99"/>
    <w:locked/>
    <w:rsid w:val="00D73016"/>
    <w:rPr>
      <w:rFonts w:ascii="Times New Roman" w:hAnsi="Times New Roman"/>
      <w:shd w:val="clear" w:color="auto" w:fill="FFFFFF"/>
    </w:rPr>
  </w:style>
  <w:style w:type="character" w:customStyle="1" w:styleId="23">
    <w:name w:val="Оглавление (2) + Полужирный"/>
    <w:uiPriority w:val="99"/>
    <w:rsid w:val="00D730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0">
    <w:name w:val="Оглавление (2) + Полужирный1"/>
    <w:uiPriority w:val="99"/>
    <w:rsid w:val="00D730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Подпись к таблице (2)_"/>
    <w:link w:val="211"/>
    <w:uiPriority w:val="99"/>
    <w:locked/>
    <w:rsid w:val="00D73016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5">
    <w:name w:val="Подпись к таблице (2) + Не полужирный"/>
    <w:aliases w:val="Не курсив"/>
    <w:basedOn w:val="24"/>
    <w:uiPriority w:val="99"/>
    <w:rsid w:val="00D73016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6">
    <w:name w:val="Подпись к таблице (2)"/>
    <w:uiPriority w:val="99"/>
    <w:rsid w:val="00D73016"/>
    <w:rPr>
      <w:rFonts w:ascii="Times New Roman" w:hAnsi="Times New Roman" w:cs="Times New Roman"/>
      <w:b/>
      <w:bCs/>
      <w:i/>
      <w:iCs/>
      <w:spacing w:val="0"/>
      <w:sz w:val="22"/>
      <w:szCs w:val="22"/>
      <w:u w:val="single"/>
    </w:rPr>
  </w:style>
  <w:style w:type="character" w:customStyle="1" w:styleId="3">
    <w:name w:val="Основной текст (3)_"/>
    <w:link w:val="30"/>
    <w:uiPriority w:val="99"/>
    <w:locked/>
    <w:rsid w:val="00D73016"/>
    <w:rPr>
      <w:rFonts w:ascii="Consolas" w:hAnsi="Consolas" w:cs="Consolas"/>
      <w:noProof/>
      <w:sz w:val="8"/>
      <w:szCs w:val="8"/>
      <w:shd w:val="clear" w:color="auto" w:fill="FFFFFF"/>
    </w:rPr>
  </w:style>
  <w:style w:type="character" w:customStyle="1" w:styleId="a7">
    <w:name w:val="Подпись к таблице_"/>
    <w:link w:val="a8"/>
    <w:uiPriority w:val="99"/>
    <w:locked/>
    <w:rsid w:val="00D73016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D73016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73016"/>
    <w:pPr>
      <w:shd w:val="clear" w:color="auto" w:fill="FFFFFF"/>
      <w:spacing w:line="266" w:lineRule="exact"/>
    </w:pPr>
    <w:rPr>
      <w:rFonts w:ascii="Times New Roman" w:eastAsiaTheme="minorHAnsi" w:hAnsi="Times New Roman" w:cstheme="minorBidi"/>
      <w:b/>
      <w:bCs/>
      <w:color w:val="auto"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D73016"/>
    <w:pPr>
      <w:shd w:val="clear" w:color="auto" w:fill="FFFFFF"/>
      <w:spacing w:after="300" w:line="240" w:lineRule="atLeast"/>
      <w:outlineLvl w:val="0"/>
    </w:pPr>
    <w:rPr>
      <w:rFonts w:ascii="Times New Roman" w:eastAsiaTheme="minorHAnsi" w:hAnsi="Times New Roman" w:cstheme="minorBidi"/>
      <w:b/>
      <w:bCs/>
      <w:color w:val="auto"/>
      <w:sz w:val="22"/>
      <w:szCs w:val="22"/>
      <w:lang w:eastAsia="en-US"/>
    </w:rPr>
  </w:style>
  <w:style w:type="paragraph" w:customStyle="1" w:styleId="a4">
    <w:name w:val="Колонтитул"/>
    <w:basedOn w:val="a"/>
    <w:link w:val="a3"/>
    <w:uiPriority w:val="99"/>
    <w:rsid w:val="00D73016"/>
    <w:pPr>
      <w:shd w:val="clear" w:color="auto" w:fill="FFFFFF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rsid w:val="00D73016"/>
    <w:pPr>
      <w:shd w:val="clear" w:color="auto" w:fill="FFFFFF"/>
      <w:spacing w:before="300" w:line="266" w:lineRule="exact"/>
      <w:ind w:hanging="34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D73016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val="x-none" w:eastAsia="x-none"/>
    </w:rPr>
  </w:style>
  <w:style w:type="paragraph" w:customStyle="1" w:styleId="22">
    <w:name w:val="Оглавление (2)"/>
    <w:basedOn w:val="a"/>
    <w:link w:val="21"/>
    <w:uiPriority w:val="99"/>
    <w:rsid w:val="00D73016"/>
    <w:pPr>
      <w:shd w:val="clear" w:color="auto" w:fill="FFFFFF"/>
      <w:spacing w:line="263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211">
    <w:name w:val="Подпись к таблице (2)1"/>
    <w:basedOn w:val="a"/>
    <w:link w:val="24"/>
    <w:uiPriority w:val="99"/>
    <w:rsid w:val="00D73016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b/>
      <w:bCs/>
      <w:i/>
      <w:iCs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D73016"/>
    <w:pPr>
      <w:shd w:val="clear" w:color="auto" w:fill="FFFFFF"/>
      <w:spacing w:line="240" w:lineRule="atLeast"/>
    </w:pPr>
    <w:rPr>
      <w:rFonts w:ascii="Consolas" w:eastAsiaTheme="minorHAnsi" w:hAnsi="Consolas" w:cs="Consolas"/>
      <w:noProof/>
      <w:color w:val="auto"/>
      <w:sz w:val="8"/>
      <w:szCs w:val="8"/>
      <w:lang w:eastAsia="en-US"/>
    </w:rPr>
  </w:style>
  <w:style w:type="paragraph" w:customStyle="1" w:styleId="a8">
    <w:name w:val="Подпись к таблице"/>
    <w:basedOn w:val="a"/>
    <w:link w:val="a7"/>
    <w:uiPriority w:val="99"/>
    <w:rsid w:val="00D73016"/>
    <w:pPr>
      <w:shd w:val="clear" w:color="auto" w:fill="FFFFFF"/>
      <w:spacing w:line="263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73016"/>
    <w:pPr>
      <w:shd w:val="clear" w:color="auto" w:fill="FFFFFF"/>
      <w:spacing w:before="360" w:line="240" w:lineRule="atLeas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D7301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73016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D7301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73016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eader" Target="header1.xml"/>
	<Relationship Id="rId3" Type="http://schemas.microsoft.com/office/2007/relationships/stylesWithEffects" Target="stylesWithEffects.xml"/>
	<Relationship Id="rId7" Type="http://schemas.openxmlformats.org/officeDocument/2006/relationships/endnotes" Target="endnotes.xml"/>
	<Relationship Id="rId12" Type="http://schemas.openxmlformats.org/officeDocument/2006/relationships/theme" Target="theme/theme1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footnotes" Target="footnotes.xml"/>
	<Relationship Id="rId11" Type="http://schemas.openxmlformats.org/officeDocument/2006/relationships/fontTable" Target="fontTable.xml"/>
	<Relationship Id="rId5" Type="http://schemas.openxmlformats.org/officeDocument/2006/relationships/webSettings" Target="webSettings.xml"/>
	<Relationship Id="rId10" Type="http://schemas.openxmlformats.org/officeDocument/2006/relationships/footer" Target="footer2.xml"/>
	<Relationship Id="rId4" Type="http://schemas.openxmlformats.org/officeDocument/2006/relationships/settings" Target="settings.xml"/>
	<Relationship Id="rId9" Type="http://schemas.openxmlformats.org/officeDocument/2006/relationships/footer" Target="footer1.xml"/><Relationship Target="media/Image1.png" Type="http://schemas.openxmlformats.org/officeDocument/2006/relationships/image" Id="rId2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4508</Words>
  <Characters>25698</Characters>
  <Application>Microsoft Office Word</Application>
  <DocSecurity>0</DocSecurity>
  <Lines>214</Lines>
  <Paragraphs>60</Paragraphs>
  <ScaleCrop>false</ScaleCrop>
  <Company/>
  <LinksUpToDate>false</LinksUpToDate>
  <CharactersWithSpaces>30146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Urist-N1</dc:creator>
  <cp:keywords/>
  <dc:description/>
  <cp:lastModifiedBy>Urist-N1</cp:lastModifiedBy>
  <cp:revision>4</cp:revision>
  <dcterms:created xsi:type="dcterms:W3CDTF">2026-05-15T04:41:00Z</dcterms:created>
  <dcterms:modified xsi:type="dcterms:W3CDTF">2026-05-26T06:29:00Z</dcterms:modified>
</cp:coreProperties>
</file>