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CA" w:rsidRPr="008A5743" w:rsidRDefault="00163554" w:rsidP="00D770A3">
      <w:pPr>
        <w:ind w:firstLine="720"/>
        <w:jc w:val="center"/>
        <w:rPr>
          <w:b/>
          <w:sz w:val="24"/>
        </w:rPr>
      </w:pPr>
      <w:r w:rsidRPr="008A5743">
        <w:rPr>
          <w:b/>
          <w:sz w:val="24"/>
        </w:rPr>
        <w:t>АКЦИОНЕРНОЕ</w:t>
      </w:r>
      <w:r w:rsidRPr="008A5743">
        <w:rPr>
          <w:b/>
          <w:spacing w:val="54"/>
          <w:sz w:val="24"/>
        </w:rPr>
        <w:t xml:space="preserve"> </w:t>
      </w:r>
      <w:r w:rsidRPr="008A5743">
        <w:rPr>
          <w:b/>
          <w:sz w:val="24"/>
        </w:rPr>
        <w:t>ОБЩЕСТВО</w:t>
      </w:r>
    </w:p>
    <w:p w:rsidR="00D62BCA" w:rsidRPr="008A5743" w:rsidRDefault="00163554" w:rsidP="00D770A3">
      <w:pPr>
        <w:pStyle w:val="1"/>
        <w:ind w:left="0" w:firstLine="720"/>
        <w:jc w:val="center"/>
      </w:pPr>
      <w:r w:rsidRPr="008A5743">
        <w:t>“Хабаровская</w:t>
      </w:r>
      <w:r w:rsidRPr="008A5743">
        <w:rPr>
          <w:spacing w:val="-9"/>
        </w:rPr>
        <w:t xml:space="preserve"> </w:t>
      </w:r>
      <w:r w:rsidRPr="008A5743">
        <w:t>горэлектросеть”</w:t>
      </w:r>
    </w:p>
    <w:p w:rsidR="00D62BCA" w:rsidRPr="008A5743" w:rsidRDefault="00D62BCA" w:rsidP="00D770A3">
      <w:pPr>
        <w:pStyle w:val="a3"/>
        <w:ind w:left="0" w:firstLine="720"/>
        <w:jc w:val="center"/>
        <w:rPr>
          <w:b/>
          <w:sz w:val="30"/>
        </w:rPr>
      </w:pPr>
    </w:p>
    <w:p w:rsidR="00D62BCA" w:rsidRPr="008A5743" w:rsidRDefault="00D62BCA" w:rsidP="00D770A3">
      <w:pPr>
        <w:pStyle w:val="a3"/>
        <w:ind w:left="0" w:firstLine="720"/>
        <w:jc w:val="center"/>
        <w:rPr>
          <w:b/>
          <w:sz w:val="30"/>
        </w:rPr>
      </w:pPr>
    </w:p>
    <w:p w:rsidR="00D62BCA" w:rsidRPr="008A5743" w:rsidRDefault="00D62BCA" w:rsidP="00D770A3">
      <w:pPr>
        <w:pStyle w:val="a3"/>
        <w:ind w:left="0" w:firstLine="720"/>
        <w:jc w:val="center"/>
        <w:rPr>
          <w:b/>
          <w:sz w:val="30"/>
        </w:rPr>
      </w:pPr>
    </w:p>
    <w:p w:rsidR="00D62BCA" w:rsidRPr="008A5743" w:rsidRDefault="00D62BCA" w:rsidP="00D770A3">
      <w:pPr>
        <w:pStyle w:val="a3"/>
        <w:ind w:left="0" w:firstLine="720"/>
        <w:rPr>
          <w:b/>
        </w:rPr>
      </w:pPr>
    </w:p>
    <w:p w:rsidR="00EE1041" w:rsidRPr="008A5743" w:rsidRDefault="00EE1041" w:rsidP="00EE1041">
      <w:pPr>
        <w:ind w:firstLine="720"/>
        <w:rPr>
          <w:b/>
          <w:sz w:val="26"/>
        </w:rPr>
      </w:pPr>
      <w:r w:rsidRPr="008A5743">
        <w:rPr>
          <w:b/>
          <w:sz w:val="26"/>
        </w:rPr>
        <w:t>УТВЕРЖДЕН:</w:t>
      </w:r>
    </w:p>
    <w:p w:rsidR="00EE1041" w:rsidRPr="008A5743" w:rsidRDefault="001F5071" w:rsidP="00711E68">
      <w:pPr>
        <w:ind w:firstLine="720"/>
        <w:rPr>
          <w:b/>
          <w:sz w:val="26"/>
        </w:rPr>
      </w:pPr>
      <w:r w:rsidRPr="008A5743">
        <w:rPr>
          <w:b/>
          <w:sz w:val="26"/>
        </w:rPr>
        <w:t>Общим годовым собранием акционеров</w:t>
      </w:r>
      <w:r w:rsidR="00EE1041" w:rsidRPr="008A5743">
        <w:rPr>
          <w:b/>
          <w:spacing w:val="-5"/>
          <w:sz w:val="26"/>
        </w:rPr>
        <w:t xml:space="preserve"> </w:t>
      </w:r>
      <w:r w:rsidR="00EE1041" w:rsidRPr="008A5743">
        <w:rPr>
          <w:b/>
          <w:sz w:val="26"/>
        </w:rPr>
        <w:t>АО</w:t>
      </w:r>
      <w:r w:rsidR="00EE1041" w:rsidRPr="008A5743">
        <w:rPr>
          <w:b/>
          <w:spacing w:val="-3"/>
          <w:sz w:val="26"/>
        </w:rPr>
        <w:t xml:space="preserve"> </w:t>
      </w:r>
      <w:r w:rsidR="00EE1041" w:rsidRPr="008A5743">
        <w:rPr>
          <w:b/>
          <w:sz w:val="26"/>
        </w:rPr>
        <w:t>"ХГЭС"</w:t>
      </w:r>
      <w:r w:rsidR="00711E68" w:rsidRPr="008A5743">
        <w:rPr>
          <w:b/>
          <w:sz w:val="26"/>
        </w:rPr>
        <w:t xml:space="preserve"> </w:t>
      </w:r>
      <w:r w:rsidR="00EE1041" w:rsidRPr="008A5743">
        <w:rPr>
          <w:b/>
          <w:sz w:val="26"/>
        </w:rPr>
        <w:t>«</w:t>
      </w:r>
      <w:r w:rsidR="00FB68D9">
        <w:rPr>
          <w:b/>
          <w:sz w:val="26"/>
        </w:rPr>
        <w:t xml:space="preserve">      </w:t>
      </w:r>
      <w:r w:rsidR="00EE1041" w:rsidRPr="008A5743">
        <w:rPr>
          <w:b/>
          <w:sz w:val="26"/>
        </w:rPr>
        <w:t>»</w:t>
      </w:r>
      <w:r w:rsidR="00711E68" w:rsidRPr="008A5743">
        <w:rPr>
          <w:b/>
          <w:sz w:val="26"/>
        </w:rPr>
        <w:t xml:space="preserve"> </w:t>
      </w:r>
      <w:r w:rsidR="00264980">
        <w:rPr>
          <w:b/>
          <w:sz w:val="26"/>
        </w:rPr>
        <w:t>июня</w:t>
      </w:r>
      <w:r w:rsidR="00EE1041" w:rsidRPr="008A5743">
        <w:rPr>
          <w:b/>
          <w:spacing w:val="2"/>
          <w:sz w:val="26"/>
        </w:rPr>
        <w:t xml:space="preserve"> </w:t>
      </w:r>
      <w:r w:rsidR="00EE1041" w:rsidRPr="008A5743">
        <w:rPr>
          <w:b/>
          <w:sz w:val="26"/>
        </w:rPr>
        <w:t>202</w:t>
      </w:r>
      <w:r w:rsidR="00FB68D9">
        <w:rPr>
          <w:b/>
          <w:sz w:val="26"/>
        </w:rPr>
        <w:t>6</w:t>
      </w:r>
    </w:p>
    <w:p w:rsidR="00711E68" w:rsidRPr="008A5743" w:rsidRDefault="00EE1041" w:rsidP="00711E68">
      <w:pPr>
        <w:ind w:firstLine="720"/>
        <w:rPr>
          <w:b/>
          <w:sz w:val="26"/>
        </w:rPr>
      </w:pPr>
      <w:r w:rsidRPr="008A5743">
        <w:rPr>
          <w:b/>
          <w:sz w:val="26"/>
        </w:rPr>
        <w:t>Протокол</w:t>
      </w:r>
      <w:r w:rsidR="00711E68" w:rsidRPr="008A5743">
        <w:rPr>
          <w:b/>
          <w:sz w:val="26"/>
        </w:rPr>
        <w:t xml:space="preserve"> </w:t>
      </w:r>
      <w:r w:rsidR="00264980">
        <w:rPr>
          <w:b/>
          <w:sz w:val="26"/>
        </w:rPr>
        <w:t xml:space="preserve">общего годового собрания акционеров  </w:t>
      </w:r>
      <w:r w:rsidRPr="008A5743">
        <w:rPr>
          <w:b/>
          <w:sz w:val="26"/>
        </w:rPr>
        <w:t>от</w:t>
      </w:r>
      <w:r w:rsidRPr="008A5743">
        <w:rPr>
          <w:b/>
          <w:spacing w:val="-1"/>
          <w:sz w:val="26"/>
        </w:rPr>
        <w:t xml:space="preserve"> </w:t>
      </w:r>
      <w:r w:rsidR="00711E68" w:rsidRPr="008A5743">
        <w:rPr>
          <w:b/>
          <w:sz w:val="26"/>
        </w:rPr>
        <w:t>" «</w:t>
      </w:r>
      <w:r w:rsidR="00FB68D9">
        <w:rPr>
          <w:b/>
          <w:sz w:val="26"/>
        </w:rPr>
        <w:t xml:space="preserve">     </w:t>
      </w:r>
      <w:r w:rsidR="00711E68" w:rsidRPr="008A5743">
        <w:rPr>
          <w:b/>
          <w:sz w:val="26"/>
        </w:rPr>
        <w:t xml:space="preserve">» </w:t>
      </w:r>
      <w:r w:rsidR="00264980">
        <w:rPr>
          <w:b/>
          <w:sz w:val="26"/>
        </w:rPr>
        <w:t xml:space="preserve"> июня </w:t>
      </w:r>
      <w:r w:rsidR="00711E68" w:rsidRPr="008A5743">
        <w:rPr>
          <w:b/>
          <w:sz w:val="26"/>
        </w:rPr>
        <w:t>202</w:t>
      </w:r>
      <w:r w:rsidR="00FB68D9">
        <w:rPr>
          <w:b/>
          <w:sz w:val="26"/>
        </w:rPr>
        <w:t>6</w:t>
      </w:r>
    </w:p>
    <w:p w:rsidR="00D62BCA" w:rsidRPr="008A5743" w:rsidRDefault="00D62BCA" w:rsidP="00711E68">
      <w:pPr>
        <w:tabs>
          <w:tab w:val="left" w:pos="6877"/>
          <w:tab w:val="left" w:pos="7982"/>
          <w:tab w:val="left" w:pos="9541"/>
        </w:tabs>
        <w:ind w:firstLine="720"/>
        <w:rPr>
          <w:b/>
        </w:rPr>
      </w:pPr>
    </w:p>
    <w:p w:rsidR="00D62BCA" w:rsidRPr="008A5743" w:rsidRDefault="00D62BCA" w:rsidP="00D770A3">
      <w:pPr>
        <w:pStyle w:val="a3"/>
        <w:ind w:left="0" w:firstLine="720"/>
        <w:rPr>
          <w:b/>
        </w:rPr>
      </w:pPr>
    </w:p>
    <w:p w:rsidR="00D62BCA" w:rsidRPr="008A5743" w:rsidRDefault="00D62BCA" w:rsidP="00D770A3">
      <w:pPr>
        <w:pStyle w:val="a3"/>
        <w:ind w:left="0" w:firstLine="720"/>
        <w:rPr>
          <w:b/>
        </w:rPr>
      </w:pPr>
    </w:p>
    <w:p w:rsidR="00D62BCA" w:rsidRPr="008A5743" w:rsidRDefault="00D62BCA" w:rsidP="00D770A3">
      <w:pPr>
        <w:pStyle w:val="a3"/>
        <w:ind w:left="0" w:firstLine="720"/>
        <w:rPr>
          <w:b/>
        </w:rPr>
      </w:pPr>
    </w:p>
    <w:p w:rsidR="00D62BCA" w:rsidRPr="008A5743" w:rsidRDefault="00D62BCA" w:rsidP="00D770A3">
      <w:pPr>
        <w:pStyle w:val="a3"/>
        <w:ind w:left="0" w:firstLine="720"/>
        <w:rPr>
          <w:b/>
        </w:rPr>
      </w:pPr>
    </w:p>
    <w:p w:rsidR="00D62BCA" w:rsidRPr="008A5743" w:rsidRDefault="00D62BCA" w:rsidP="00D770A3">
      <w:pPr>
        <w:pStyle w:val="a3"/>
        <w:ind w:left="0" w:firstLine="720"/>
        <w:rPr>
          <w:b/>
        </w:rPr>
      </w:pPr>
    </w:p>
    <w:p w:rsidR="00D62BCA" w:rsidRPr="008A5743" w:rsidRDefault="00D62BCA" w:rsidP="00D770A3">
      <w:pPr>
        <w:pStyle w:val="a3"/>
        <w:ind w:left="0" w:firstLine="720"/>
        <w:rPr>
          <w:b/>
        </w:rPr>
      </w:pPr>
    </w:p>
    <w:p w:rsidR="00D62BCA" w:rsidRPr="008A5743" w:rsidRDefault="00D62BCA" w:rsidP="00D770A3">
      <w:pPr>
        <w:pStyle w:val="a3"/>
        <w:ind w:left="0" w:firstLine="720"/>
        <w:rPr>
          <w:b/>
        </w:rPr>
      </w:pPr>
    </w:p>
    <w:p w:rsidR="00D62BCA" w:rsidRPr="008A5743" w:rsidRDefault="00D62BCA" w:rsidP="00D770A3">
      <w:pPr>
        <w:pStyle w:val="a3"/>
        <w:ind w:left="0" w:firstLine="720"/>
        <w:rPr>
          <w:b/>
        </w:rPr>
      </w:pPr>
    </w:p>
    <w:p w:rsidR="00D62BCA" w:rsidRPr="008A5743" w:rsidRDefault="00D62BCA" w:rsidP="00D770A3">
      <w:pPr>
        <w:pStyle w:val="a3"/>
        <w:ind w:left="0" w:firstLine="720"/>
        <w:rPr>
          <w:b/>
          <w:sz w:val="25"/>
        </w:rPr>
      </w:pPr>
      <w:bookmarkStart w:id="0" w:name="_GoBack"/>
      <w:bookmarkEnd w:id="0"/>
    </w:p>
    <w:p w:rsidR="00D62BCA" w:rsidRPr="008A5743" w:rsidRDefault="00163554" w:rsidP="00D770A3">
      <w:pPr>
        <w:pStyle w:val="a5"/>
        <w:tabs>
          <w:tab w:val="left" w:pos="3498"/>
        </w:tabs>
        <w:spacing w:before="0"/>
        <w:ind w:left="0" w:firstLine="720"/>
      </w:pPr>
      <w:r w:rsidRPr="008A5743">
        <w:t>ГОДОВОЙ</w:t>
      </w:r>
      <w:r w:rsidRPr="008A5743">
        <w:tab/>
        <w:t>ОТЧЕТ</w:t>
      </w:r>
    </w:p>
    <w:p w:rsidR="00D62BCA" w:rsidRPr="008A5743" w:rsidRDefault="00163554" w:rsidP="00D770A3">
      <w:pPr>
        <w:ind w:firstLine="720"/>
        <w:jc w:val="center"/>
        <w:rPr>
          <w:b/>
          <w:sz w:val="52"/>
        </w:rPr>
      </w:pPr>
      <w:r w:rsidRPr="008A5743">
        <w:rPr>
          <w:b/>
          <w:sz w:val="52"/>
        </w:rPr>
        <w:t>по результатам работы</w:t>
      </w:r>
      <w:r w:rsidR="005A44FB" w:rsidRPr="008A5743">
        <w:rPr>
          <w:b/>
          <w:sz w:val="52"/>
        </w:rPr>
        <w:t xml:space="preserve"> </w:t>
      </w:r>
      <w:r w:rsidRPr="008A5743">
        <w:rPr>
          <w:b/>
          <w:spacing w:val="-127"/>
          <w:sz w:val="52"/>
        </w:rPr>
        <w:t xml:space="preserve"> </w:t>
      </w:r>
      <w:r w:rsidR="00B53E6E" w:rsidRPr="008A5743">
        <w:rPr>
          <w:b/>
          <w:spacing w:val="-127"/>
          <w:sz w:val="52"/>
        </w:rPr>
        <w:t xml:space="preserve"> </w:t>
      </w:r>
      <w:r w:rsidRPr="008A5743">
        <w:rPr>
          <w:b/>
          <w:sz w:val="52"/>
        </w:rPr>
        <w:t>за</w:t>
      </w:r>
      <w:r w:rsidRPr="008A5743">
        <w:rPr>
          <w:b/>
          <w:spacing w:val="-1"/>
          <w:sz w:val="52"/>
        </w:rPr>
        <w:t xml:space="preserve"> </w:t>
      </w:r>
      <w:r w:rsidR="00A21748" w:rsidRPr="008A5743">
        <w:rPr>
          <w:b/>
          <w:sz w:val="52"/>
        </w:rPr>
        <w:t>202</w:t>
      </w:r>
      <w:r w:rsidR="00FB68D9">
        <w:rPr>
          <w:b/>
          <w:sz w:val="52"/>
        </w:rPr>
        <w:t xml:space="preserve">5 </w:t>
      </w:r>
      <w:r w:rsidRPr="008A5743">
        <w:rPr>
          <w:b/>
          <w:sz w:val="52"/>
        </w:rPr>
        <w:t>год</w:t>
      </w:r>
    </w:p>
    <w:p w:rsidR="00D62BCA" w:rsidRPr="008A5743" w:rsidRDefault="00D62BCA" w:rsidP="00D770A3">
      <w:pPr>
        <w:pStyle w:val="a3"/>
        <w:ind w:left="0" w:firstLine="720"/>
        <w:rPr>
          <w:b/>
          <w:sz w:val="20"/>
        </w:rPr>
      </w:pPr>
    </w:p>
    <w:p w:rsidR="00D62BCA" w:rsidRPr="008A5743" w:rsidRDefault="00D62BCA" w:rsidP="00D770A3">
      <w:pPr>
        <w:pStyle w:val="a3"/>
        <w:ind w:left="0" w:firstLine="720"/>
        <w:rPr>
          <w:b/>
          <w:sz w:val="20"/>
        </w:rPr>
      </w:pPr>
    </w:p>
    <w:p w:rsidR="00D62BCA" w:rsidRPr="008A5743" w:rsidRDefault="00D62BCA" w:rsidP="00D770A3">
      <w:pPr>
        <w:pStyle w:val="a3"/>
        <w:ind w:left="0" w:firstLine="720"/>
        <w:rPr>
          <w:b/>
          <w:sz w:val="20"/>
        </w:rPr>
      </w:pPr>
    </w:p>
    <w:p w:rsidR="00D62BCA" w:rsidRPr="008A5743" w:rsidRDefault="00D62BCA" w:rsidP="00D770A3">
      <w:pPr>
        <w:pStyle w:val="a3"/>
        <w:ind w:left="0" w:firstLine="720"/>
        <w:rPr>
          <w:b/>
          <w:sz w:val="20"/>
        </w:rPr>
      </w:pPr>
    </w:p>
    <w:p w:rsidR="00D62BCA" w:rsidRPr="008A5743" w:rsidRDefault="00D62BCA" w:rsidP="00D770A3">
      <w:pPr>
        <w:pStyle w:val="a3"/>
        <w:ind w:left="0" w:firstLine="720"/>
        <w:rPr>
          <w:b/>
          <w:sz w:val="20"/>
        </w:rPr>
      </w:pPr>
    </w:p>
    <w:p w:rsidR="00D62BCA" w:rsidRPr="008A5743" w:rsidRDefault="00D62BCA" w:rsidP="00D770A3">
      <w:pPr>
        <w:pStyle w:val="a3"/>
        <w:ind w:left="0" w:firstLine="720"/>
        <w:rPr>
          <w:b/>
          <w:sz w:val="20"/>
        </w:rPr>
      </w:pPr>
    </w:p>
    <w:p w:rsidR="00D62BCA" w:rsidRPr="008A5743" w:rsidRDefault="00D62BCA" w:rsidP="00D770A3">
      <w:pPr>
        <w:pStyle w:val="a3"/>
        <w:ind w:left="0" w:firstLine="720"/>
        <w:rPr>
          <w:b/>
          <w:sz w:val="20"/>
        </w:rPr>
      </w:pPr>
    </w:p>
    <w:p w:rsidR="00D62BCA" w:rsidRPr="008A5743" w:rsidRDefault="00D62BCA" w:rsidP="00D770A3">
      <w:pPr>
        <w:pStyle w:val="a3"/>
        <w:ind w:left="0" w:firstLine="720"/>
        <w:rPr>
          <w:b/>
          <w:sz w:val="20"/>
        </w:rPr>
      </w:pPr>
    </w:p>
    <w:p w:rsidR="00D62BCA" w:rsidRPr="008A5743" w:rsidRDefault="00D62BCA" w:rsidP="00D770A3">
      <w:pPr>
        <w:pStyle w:val="a3"/>
        <w:ind w:left="0" w:firstLine="720"/>
        <w:rPr>
          <w:b/>
          <w:sz w:val="13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5407"/>
        <w:gridCol w:w="3637"/>
      </w:tblGrid>
      <w:tr w:rsidR="00D62BCA" w:rsidRPr="008A5743" w:rsidTr="00711E68">
        <w:trPr>
          <w:trHeight w:val="313"/>
        </w:trPr>
        <w:tc>
          <w:tcPr>
            <w:tcW w:w="5407" w:type="dxa"/>
          </w:tcPr>
          <w:p w:rsidR="00D62BCA" w:rsidRPr="008A5743" w:rsidRDefault="00711E68" w:rsidP="00711E68">
            <w:pPr>
              <w:pStyle w:val="TableParagraph"/>
              <w:tabs>
                <w:tab w:val="left" w:pos="4155"/>
              </w:tabs>
              <w:ind w:firstLine="720"/>
              <w:jc w:val="both"/>
              <w:rPr>
                <w:sz w:val="28"/>
              </w:rPr>
            </w:pPr>
            <w:r w:rsidRPr="008A5743">
              <w:rPr>
                <w:b/>
                <w:sz w:val="28"/>
              </w:rPr>
              <w:t>Директор _______________________</w:t>
            </w:r>
          </w:p>
        </w:tc>
        <w:tc>
          <w:tcPr>
            <w:tcW w:w="3637" w:type="dxa"/>
          </w:tcPr>
          <w:p w:rsidR="00D62BCA" w:rsidRPr="008A5743" w:rsidRDefault="00163554" w:rsidP="00D770A3">
            <w:pPr>
              <w:pStyle w:val="TableParagraph"/>
              <w:ind w:firstLine="720"/>
              <w:jc w:val="both"/>
              <w:rPr>
                <w:b/>
                <w:sz w:val="26"/>
              </w:rPr>
            </w:pPr>
            <w:r w:rsidRPr="008A5743">
              <w:rPr>
                <w:b/>
                <w:sz w:val="26"/>
              </w:rPr>
              <w:t>И.Ю.</w:t>
            </w:r>
            <w:r w:rsidRPr="008A5743">
              <w:rPr>
                <w:b/>
                <w:spacing w:val="-5"/>
                <w:sz w:val="26"/>
              </w:rPr>
              <w:t xml:space="preserve"> </w:t>
            </w:r>
            <w:r w:rsidRPr="008A5743">
              <w:rPr>
                <w:b/>
                <w:sz w:val="26"/>
              </w:rPr>
              <w:t>Максимова</w:t>
            </w:r>
          </w:p>
        </w:tc>
      </w:tr>
    </w:tbl>
    <w:p w:rsidR="00D62BCA" w:rsidRPr="008A5743" w:rsidRDefault="00D62BCA" w:rsidP="00B46D11">
      <w:pPr>
        <w:jc w:val="both"/>
        <w:rPr>
          <w:rFonts w:ascii="Arial" w:hAnsi="Arial"/>
          <w:sz w:val="26"/>
        </w:rPr>
        <w:sectPr w:rsidR="00D62BCA" w:rsidRPr="008A5743" w:rsidSect="00155B91">
          <w:type w:val="continuous"/>
          <w:pgSz w:w="11910" w:h="16840"/>
          <w:pgMar w:top="1120" w:right="853" w:bottom="280" w:left="1276" w:header="720" w:footer="720" w:gutter="0"/>
          <w:cols w:space="720"/>
        </w:sectPr>
      </w:pPr>
    </w:p>
    <w:p w:rsidR="00D62BCA" w:rsidRPr="008A5743" w:rsidRDefault="00163554" w:rsidP="00EE2018">
      <w:pPr>
        <w:pStyle w:val="1"/>
        <w:tabs>
          <w:tab w:val="left" w:pos="4304"/>
          <w:tab w:val="left" w:pos="4305"/>
        </w:tabs>
        <w:ind w:left="720"/>
      </w:pPr>
      <w:r w:rsidRPr="008A5743">
        <w:lastRenderedPageBreak/>
        <w:t>Сведения</w:t>
      </w:r>
      <w:r w:rsidRPr="008A5743">
        <w:rPr>
          <w:spacing w:val="-5"/>
        </w:rPr>
        <w:t xml:space="preserve"> </w:t>
      </w:r>
      <w:r w:rsidRPr="008A5743">
        <w:t>об</w:t>
      </w:r>
      <w:r w:rsidRPr="008A5743">
        <w:rPr>
          <w:spacing w:val="-2"/>
        </w:rPr>
        <w:t xml:space="preserve"> </w:t>
      </w:r>
      <w:r w:rsidR="00396269" w:rsidRPr="008A5743">
        <w:t>акционерном обществе “</w:t>
      </w:r>
      <w:proofErr w:type="gramStart"/>
      <w:r w:rsidR="00396269" w:rsidRPr="008A5743">
        <w:t>Хабаровская</w:t>
      </w:r>
      <w:proofErr w:type="gramEnd"/>
      <w:r w:rsidR="00396269" w:rsidRPr="008A5743">
        <w:t xml:space="preserve"> горэлектросеть”</w:t>
      </w:r>
    </w:p>
    <w:tbl>
      <w:tblPr>
        <w:tblStyle w:val="a7"/>
        <w:tblW w:w="0" w:type="auto"/>
        <w:tblInd w:w="139" w:type="dxa"/>
        <w:tblLook w:val="04A0" w:firstRow="1" w:lastRow="0" w:firstColumn="1" w:lastColumn="0" w:noHBand="0" w:noVBand="1"/>
      </w:tblPr>
      <w:tblGrid>
        <w:gridCol w:w="617"/>
        <w:gridCol w:w="3922"/>
        <w:gridCol w:w="5319"/>
      </w:tblGrid>
      <w:tr w:rsidR="00AE469D" w:rsidRPr="008A5743" w:rsidTr="00AE469D">
        <w:tc>
          <w:tcPr>
            <w:tcW w:w="536" w:type="dxa"/>
          </w:tcPr>
          <w:p w:rsidR="00AE469D" w:rsidRPr="008A5743" w:rsidRDefault="00AE469D" w:rsidP="00396269">
            <w:pPr>
              <w:pStyle w:val="1"/>
              <w:tabs>
                <w:tab w:val="left" w:pos="4304"/>
                <w:tab w:val="left" w:pos="4305"/>
              </w:tabs>
              <w:ind w:left="0"/>
              <w:outlineLvl w:val="0"/>
            </w:pPr>
            <w:r w:rsidRPr="008A5743">
              <w:t xml:space="preserve">№ </w:t>
            </w:r>
            <w:proofErr w:type="gramStart"/>
            <w:r w:rsidRPr="008A5743">
              <w:t>п</w:t>
            </w:r>
            <w:proofErr w:type="gramEnd"/>
            <w:r w:rsidRPr="008A5743">
              <w:t>/п</w:t>
            </w: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b/>
                <w:sz w:val="28"/>
                <w:szCs w:val="28"/>
              </w:rPr>
            </w:pPr>
            <w:r w:rsidRPr="008A5743">
              <w:rPr>
                <w:b/>
                <w:sz w:val="28"/>
                <w:szCs w:val="28"/>
              </w:rPr>
              <w:t>Полное фирменное</w:t>
            </w:r>
          </w:p>
          <w:p w:rsidR="00AE469D" w:rsidRPr="008A5743" w:rsidRDefault="00AE469D" w:rsidP="004A2034">
            <w:pPr>
              <w:jc w:val="both"/>
              <w:rPr>
                <w:b/>
                <w:sz w:val="28"/>
                <w:szCs w:val="28"/>
              </w:rPr>
            </w:pPr>
            <w:r w:rsidRPr="008A5743">
              <w:rPr>
                <w:b/>
                <w:sz w:val="28"/>
                <w:szCs w:val="28"/>
              </w:rPr>
              <w:t>наименование:</w:t>
            </w:r>
          </w:p>
        </w:tc>
        <w:tc>
          <w:tcPr>
            <w:tcW w:w="5387" w:type="dxa"/>
          </w:tcPr>
          <w:p w:rsidR="00AE469D" w:rsidRPr="008A5743" w:rsidRDefault="00AE469D" w:rsidP="004A2034">
            <w:pPr>
              <w:jc w:val="both"/>
              <w:rPr>
                <w:b/>
                <w:sz w:val="28"/>
                <w:szCs w:val="28"/>
              </w:rPr>
            </w:pPr>
            <w:r w:rsidRPr="008A5743">
              <w:rPr>
                <w:b/>
                <w:sz w:val="28"/>
                <w:szCs w:val="28"/>
              </w:rPr>
              <w:t>Акционерное общество «</w:t>
            </w:r>
            <w:proofErr w:type="gramStart"/>
            <w:r w:rsidRPr="008A5743">
              <w:rPr>
                <w:b/>
                <w:sz w:val="28"/>
                <w:szCs w:val="28"/>
              </w:rPr>
              <w:t>Хабаровская</w:t>
            </w:r>
            <w:proofErr w:type="gramEnd"/>
            <w:r w:rsidRPr="008A5743">
              <w:rPr>
                <w:b/>
                <w:sz w:val="28"/>
                <w:szCs w:val="28"/>
              </w:rPr>
              <w:t xml:space="preserve"> горэлектросеть»</w:t>
            </w:r>
          </w:p>
        </w:tc>
      </w:tr>
      <w:tr w:rsidR="00AE469D" w:rsidRPr="008A5743" w:rsidTr="00AE469D">
        <w:tc>
          <w:tcPr>
            <w:tcW w:w="536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Место нахождения и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387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680030, г. Хабаровск,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пер. Облачный,3</w:t>
            </w:r>
          </w:p>
        </w:tc>
      </w:tr>
      <w:tr w:rsidR="00AE469D" w:rsidRPr="008A5743" w:rsidTr="00AE469D">
        <w:tc>
          <w:tcPr>
            <w:tcW w:w="536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 xml:space="preserve">Дата </w:t>
            </w:r>
            <w:proofErr w:type="gramStart"/>
            <w:r w:rsidRPr="008A5743">
              <w:rPr>
                <w:sz w:val="28"/>
                <w:szCs w:val="28"/>
              </w:rPr>
              <w:t>государственной</w:t>
            </w:r>
            <w:proofErr w:type="gramEnd"/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регистрации общества и регистрационный номер</w:t>
            </w:r>
          </w:p>
        </w:tc>
        <w:tc>
          <w:tcPr>
            <w:tcW w:w="5387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09.12.1996г., № 002899-АГ</w:t>
            </w:r>
          </w:p>
        </w:tc>
      </w:tr>
      <w:tr w:rsidR="00AE469D" w:rsidRPr="008A5743" w:rsidTr="00AE469D">
        <w:tc>
          <w:tcPr>
            <w:tcW w:w="536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Сведения об уставном капитале</w:t>
            </w:r>
          </w:p>
        </w:tc>
        <w:tc>
          <w:tcPr>
            <w:tcW w:w="5387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Уставный капитал общества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 xml:space="preserve">-  </w:t>
            </w:r>
            <w:r w:rsidR="00FB68D9" w:rsidRPr="00FB68D9">
              <w:rPr>
                <w:sz w:val="28"/>
                <w:szCs w:val="28"/>
              </w:rPr>
              <w:t xml:space="preserve">1 203 269 900 </w:t>
            </w:r>
            <w:r w:rsidRPr="008A5743">
              <w:rPr>
                <w:sz w:val="28"/>
                <w:szCs w:val="28"/>
              </w:rPr>
              <w:t>руб.</w:t>
            </w:r>
          </w:p>
        </w:tc>
      </w:tr>
      <w:tr w:rsidR="00AE469D" w:rsidRPr="008A5743" w:rsidTr="00AE469D">
        <w:tc>
          <w:tcPr>
            <w:tcW w:w="536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Количество акций выпущенных эмитентом</w:t>
            </w:r>
          </w:p>
        </w:tc>
        <w:tc>
          <w:tcPr>
            <w:tcW w:w="5387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 xml:space="preserve">-  </w:t>
            </w:r>
            <w:r w:rsidR="00FB68D9">
              <w:rPr>
                <w:sz w:val="28"/>
                <w:szCs w:val="28"/>
              </w:rPr>
              <w:t>120 3</w:t>
            </w:r>
            <w:r w:rsidR="00FB68D9" w:rsidRPr="00FB68D9">
              <w:rPr>
                <w:sz w:val="28"/>
                <w:szCs w:val="28"/>
              </w:rPr>
              <w:t>26</w:t>
            </w:r>
            <w:r w:rsidR="00FB68D9">
              <w:rPr>
                <w:sz w:val="28"/>
                <w:szCs w:val="28"/>
              </w:rPr>
              <w:t xml:space="preserve"> </w:t>
            </w:r>
            <w:r w:rsidR="00FB68D9" w:rsidRPr="00FB68D9">
              <w:rPr>
                <w:sz w:val="28"/>
                <w:szCs w:val="28"/>
              </w:rPr>
              <w:t>9</w:t>
            </w:r>
            <w:r w:rsidR="00FB68D9">
              <w:rPr>
                <w:sz w:val="28"/>
                <w:szCs w:val="28"/>
              </w:rPr>
              <w:t>90 000</w:t>
            </w:r>
            <w:r w:rsidR="00FB68D9" w:rsidRPr="00FB68D9">
              <w:rPr>
                <w:sz w:val="28"/>
                <w:szCs w:val="28"/>
              </w:rPr>
              <w:t xml:space="preserve"> </w:t>
            </w:r>
            <w:r w:rsidRPr="008A5743">
              <w:rPr>
                <w:sz w:val="28"/>
                <w:szCs w:val="28"/>
              </w:rPr>
              <w:t>шт. обыкновенных именных акций,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номинальная стоимость – 100 руб.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Форма выпуска акций – бездокументарная.                                                   Акции Общества распределены между учредителями в следующем порядке:</w:t>
            </w:r>
          </w:p>
        </w:tc>
      </w:tr>
      <w:tr w:rsidR="00AE469D" w:rsidRPr="008A5743" w:rsidTr="00AE469D">
        <w:tc>
          <w:tcPr>
            <w:tcW w:w="536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Доля учредителя</w:t>
            </w:r>
          </w:p>
        </w:tc>
        <w:tc>
          <w:tcPr>
            <w:tcW w:w="5387" w:type="dxa"/>
          </w:tcPr>
          <w:p w:rsidR="00AE469D" w:rsidRPr="00477ED2" w:rsidRDefault="00AE469D" w:rsidP="004A2034">
            <w:pPr>
              <w:jc w:val="both"/>
              <w:rPr>
                <w:sz w:val="28"/>
                <w:szCs w:val="28"/>
              </w:rPr>
            </w:pPr>
            <w:r w:rsidRPr="00477ED2">
              <w:rPr>
                <w:sz w:val="28"/>
                <w:szCs w:val="28"/>
              </w:rPr>
              <w:t>-  юридического лица - Муниципальное образование городской округ «город Хабаровск» в лице Департамента муниципальной собственности</w:t>
            </w:r>
          </w:p>
          <w:p w:rsidR="00AE469D" w:rsidRPr="00477ED2" w:rsidRDefault="00AE469D" w:rsidP="00477ED2">
            <w:pPr>
              <w:jc w:val="both"/>
              <w:rPr>
                <w:sz w:val="28"/>
                <w:szCs w:val="28"/>
              </w:rPr>
            </w:pPr>
            <w:r w:rsidRPr="00477ED2">
              <w:rPr>
                <w:sz w:val="28"/>
                <w:szCs w:val="28"/>
              </w:rPr>
              <w:t>администрации г. Хабаровска 99,</w:t>
            </w:r>
            <w:r w:rsidR="00477ED2" w:rsidRPr="00477ED2">
              <w:rPr>
                <w:sz w:val="28"/>
                <w:szCs w:val="28"/>
              </w:rPr>
              <w:t>7918</w:t>
            </w:r>
            <w:r w:rsidRPr="00477ED2">
              <w:rPr>
                <w:sz w:val="28"/>
                <w:szCs w:val="28"/>
              </w:rPr>
              <w:t xml:space="preserve"> %, что составляет         </w:t>
            </w:r>
            <w:r w:rsidR="00477ED2" w:rsidRPr="00477ED2">
              <w:rPr>
                <w:sz w:val="28"/>
                <w:szCs w:val="28"/>
              </w:rPr>
              <w:t xml:space="preserve">12 007 645 </w:t>
            </w:r>
            <w:r w:rsidRPr="00477ED2">
              <w:rPr>
                <w:sz w:val="28"/>
                <w:szCs w:val="28"/>
              </w:rPr>
              <w:t>шт. - акций.</w:t>
            </w:r>
          </w:p>
        </w:tc>
      </w:tr>
      <w:tr w:rsidR="00AE469D" w:rsidRPr="008A5743" w:rsidTr="00AE469D">
        <w:tc>
          <w:tcPr>
            <w:tcW w:w="536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Доля учредителя</w:t>
            </w:r>
          </w:p>
        </w:tc>
        <w:tc>
          <w:tcPr>
            <w:tcW w:w="5387" w:type="dxa"/>
          </w:tcPr>
          <w:p w:rsidR="00AE469D" w:rsidRPr="00477ED2" w:rsidRDefault="00AE469D" w:rsidP="004A2034">
            <w:pPr>
              <w:jc w:val="both"/>
              <w:rPr>
                <w:sz w:val="28"/>
                <w:szCs w:val="28"/>
              </w:rPr>
            </w:pPr>
            <w:r w:rsidRPr="00477ED2">
              <w:rPr>
                <w:sz w:val="28"/>
                <w:szCs w:val="28"/>
              </w:rPr>
              <w:t xml:space="preserve">- физических лиц – </w:t>
            </w:r>
            <w:r w:rsidR="00477ED2" w:rsidRPr="00477ED2">
              <w:rPr>
                <w:sz w:val="28"/>
                <w:szCs w:val="28"/>
              </w:rPr>
              <w:t xml:space="preserve">0,2082 </w:t>
            </w:r>
            <w:r w:rsidRPr="00477ED2">
              <w:rPr>
                <w:sz w:val="28"/>
                <w:szCs w:val="28"/>
              </w:rPr>
              <w:t>% ,</w:t>
            </w:r>
          </w:p>
          <w:p w:rsidR="00AE469D" w:rsidRPr="00477ED2" w:rsidRDefault="00AE469D" w:rsidP="004A2034">
            <w:pPr>
              <w:jc w:val="both"/>
              <w:rPr>
                <w:sz w:val="28"/>
                <w:szCs w:val="28"/>
              </w:rPr>
            </w:pPr>
            <w:r w:rsidRPr="00477ED2">
              <w:rPr>
                <w:sz w:val="28"/>
                <w:szCs w:val="28"/>
              </w:rPr>
              <w:t>что составляет:  25 054 шт. - акций.</w:t>
            </w:r>
          </w:p>
        </w:tc>
      </w:tr>
      <w:tr w:rsidR="00AE469D" w:rsidRPr="008A5743" w:rsidTr="00AE469D">
        <w:tc>
          <w:tcPr>
            <w:tcW w:w="536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Количество акционеров, внесенных в список лиц, имеющих право на участие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в годовом общем собрании – 128 .</w:t>
            </w:r>
          </w:p>
        </w:tc>
        <w:tc>
          <w:tcPr>
            <w:tcW w:w="5387" w:type="dxa"/>
          </w:tcPr>
          <w:p w:rsidR="00AE469D" w:rsidRPr="00477ED2" w:rsidRDefault="00AE469D" w:rsidP="004A2034">
            <w:pPr>
              <w:jc w:val="both"/>
              <w:rPr>
                <w:sz w:val="28"/>
                <w:szCs w:val="28"/>
              </w:rPr>
            </w:pPr>
            <w:r w:rsidRPr="00477ED2">
              <w:rPr>
                <w:sz w:val="28"/>
                <w:szCs w:val="28"/>
              </w:rPr>
              <w:t xml:space="preserve">с правом голоса </w:t>
            </w:r>
            <w:r w:rsidR="00477ED2" w:rsidRPr="00477ED2">
              <w:rPr>
                <w:sz w:val="28"/>
                <w:szCs w:val="28"/>
              </w:rPr>
              <w:t>12 032 699</w:t>
            </w:r>
            <w:r w:rsidRPr="00477ED2">
              <w:rPr>
                <w:sz w:val="28"/>
                <w:szCs w:val="28"/>
              </w:rPr>
              <w:t xml:space="preserve"> акций, </w:t>
            </w:r>
          </w:p>
          <w:p w:rsidR="00AE469D" w:rsidRPr="00477ED2" w:rsidRDefault="00AE469D" w:rsidP="004A2034">
            <w:pPr>
              <w:jc w:val="both"/>
              <w:rPr>
                <w:sz w:val="28"/>
                <w:szCs w:val="28"/>
              </w:rPr>
            </w:pPr>
            <w:r w:rsidRPr="00477ED2">
              <w:rPr>
                <w:sz w:val="28"/>
                <w:szCs w:val="28"/>
              </w:rPr>
              <w:t xml:space="preserve">в </w:t>
            </w:r>
            <w:proofErr w:type="spellStart"/>
            <w:r w:rsidRPr="00477ED2">
              <w:rPr>
                <w:sz w:val="28"/>
                <w:szCs w:val="28"/>
              </w:rPr>
              <w:t>т.ч</w:t>
            </w:r>
            <w:proofErr w:type="spellEnd"/>
            <w:r w:rsidRPr="00477ED2">
              <w:rPr>
                <w:sz w:val="28"/>
                <w:szCs w:val="28"/>
              </w:rPr>
              <w:t>. юридических лиц – 1</w:t>
            </w:r>
          </w:p>
          <w:p w:rsidR="00AE469D" w:rsidRPr="00477ED2" w:rsidRDefault="00AE469D" w:rsidP="004A2034">
            <w:pPr>
              <w:jc w:val="both"/>
              <w:rPr>
                <w:sz w:val="28"/>
                <w:szCs w:val="28"/>
              </w:rPr>
            </w:pPr>
            <w:r w:rsidRPr="00477ED2">
              <w:rPr>
                <w:sz w:val="28"/>
                <w:szCs w:val="28"/>
              </w:rPr>
              <w:t>физических лиц – 127</w:t>
            </w:r>
          </w:p>
        </w:tc>
      </w:tr>
      <w:tr w:rsidR="00AE469D" w:rsidRPr="008A5743" w:rsidTr="00AE469D">
        <w:tc>
          <w:tcPr>
            <w:tcW w:w="536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Информация об аудиторе общества</w:t>
            </w:r>
          </w:p>
        </w:tc>
        <w:tc>
          <w:tcPr>
            <w:tcW w:w="5387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  <w:lang w:eastAsia="ru-RU"/>
              </w:rPr>
            </w:pPr>
            <w:r w:rsidRPr="008A5743">
              <w:rPr>
                <w:sz w:val="28"/>
                <w:szCs w:val="28"/>
              </w:rPr>
              <w:t xml:space="preserve">Наименование: </w:t>
            </w:r>
            <w:r w:rsidR="00711E68" w:rsidRPr="008A5743">
              <w:rPr>
                <w:sz w:val="28"/>
                <w:szCs w:val="28"/>
                <w:lang w:eastAsia="ru-RU"/>
              </w:rPr>
              <w:t>аудиторская компания ООО «Премиум - Аудит</w:t>
            </w:r>
            <w:r w:rsidR="00711E68" w:rsidRPr="008A5743">
              <w:rPr>
                <w:sz w:val="20"/>
                <w:szCs w:val="20"/>
              </w:rPr>
              <w:t>»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Место нахождения: РФ, 670013, Республика Бурятия,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г.  Улан-Удэ, ул. Лебедева, д. 9А, кв.67</w:t>
            </w:r>
          </w:p>
          <w:p w:rsidR="00AE469D" w:rsidRPr="008A5743" w:rsidRDefault="00B46D11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b/>
                <w:bCs/>
                <w:sz w:val="28"/>
                <w:szCs w:val="28"/>
              </w:rPr>
              <w:t>ОГРН:</w:t>
            </w:r>
            <w:r w:rsidRPr="008A5743">
              <w:rPr>
                <w:sz w:val="28"/>
                <w:szCs w:val="28"/>
              </w:rPr>
              <w:t xml:space="preserve"> 1083808005412, </w:t>
            </w:r>
            <w:r w:rsidR="00AE469D" w:rsidRPr="008A5743">
              <w:rPr>
                <w:sz w:val="28"/>
                <w:szCs w:val="28"/>
              </w:rPr>
              <w:t>Наименование саморегулируемой организац</w:t>
            </w:r>
            <w:proofErr w:type="gramStart"/>
            <w:r w:rsidR="00AE469D" w:rsidRPr="008A5743">
              <w:rPr>
                <w:sz w:val="28"/>
                <w:szCs w:val="28"/>
              </w:rPr>
              <w:t>ии ау</w:t>
            </w:r>
            <w:proofErr w:type="gramEnd"/>
            <w:r w:rsidR="00AE469D" w:rsidRPr="008A5743">
              <w:rPr>
                <w:sz w:val="28"/>
                <w:szCs w:val="28"/>
              </w:rPr>
              <w:t xml:space="preserve">диторов, членом которой является аудитор: Ассоциация «Содружество» 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Номер в Реестре аудиторов и аудиторских организаций (ОРНЗ): 12006076353</w:t>
            </w:r>
          </w:p>
        </w:tc>
      </w:tr>
      <w:tr w:rsidR="00AE469D" w:rsidRPr="008A5743" w:rsidTr="00AE469D">
        <w:tc>
          <w:tcPr>
            <w:tcW w:w="536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Информация о реестродержателе</w:t>
            </w:r>
          </w:p>
        </w:tc>
        <w:tc>
          <w:tcPr>
            <w:tcW w:w="5387" w:type="dxa"/>
          </w:tcPr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 xml:space="preserve">Хабаровский филиал ООО «Реестр-РН» </w:t>
            </w:r>
          </w:p>
          <w:p w:rsidR="00AE469D" w:rsidRPr="008A5743" w:rsidRDefault="00AE469D" w:rsidP="004A2034">
            <w:pPr>
              <w:jc w:val="both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 xml:space="preserve">Место нахождения: 680000, г. Хабаровск ул. </w:t>
            </w:r>
            <w:proofErr w:type="spellStart"/>
            <w:r w:rsidRPr="008A5743">
              <w:rPr>
                <w:sz w:val="28"/>
                <w:szCs w:val="28"/>
              </w:rPr>
              <w:t>Шеронова</w:t>
            </w:r>
            <w:proofErr w:type="spellEnd"/>
            <w:r w:rsidRPr="008A5743">
              <w:rPr>
                <w:sz w:val="28"/>
                <w:szCs w:val="28"/>
              </w:rPr>
              <w:t>, д. 123</w:t>
            </w:r>
          </w:p>
        </w:tc>
      </w:tr>
    </w:tbl>
    <w:p w:rsidR="00AE469D" w:rsidRPr="008A5743" w:rsidRDefault="00AE469D" w:rsidP="00396269">
      <w:pPr>
        <w:pStyle w:val="1"/>
        <w:tabs>
          <w:tab w:val="left" w:pos="4304"/>
          <w:tab w:val="left" w:pos="4305"/>
        </w:tabs>
        <w:ind w:firstLine="720"/>
      </w:pPr>
    </w:p>
    <w:p w:rsidR="00D62BCA" w:rsidRPr="008A5743" w:rsidRDefault="00D62BCA" w:rsidP="00B46D11">
      <w:pPr>
        <w:jc w:val="both"/>
        <w:rPr>
          <w:sz w:val="24"/>
        </w:rPr>
        <w:sectPr w:rsidR="00D62BCA" w:rsidRPr="008A5743" w:rsidSect="00155B91">
          <w:headerReference w:type="default" dor:id="rId9"/>
          <w:pgSz w:w="11910" w:h="16840"/>
          <w:pgMar w:top="840" w:right="853" w:bottom="280" w:left="1276" w:header="287" w:footer="0" w:gutter="0"/>
          <w:pgNumType w:start="2"/>
          <w:cols w:space="720"/>
        </w:sectPr>
      </w:pPr>
    </w:p>
    <w:p w:rsidR="00D62BCA" w:rsidRPr="008A5743" w:rsidRDefault="00163554" w:rsidP="00D770A3">
      <w:pPr>
        <w:pStyle w:val="a3"/>
        <w:ind w:left="0" w:firstLine="720"/>
      </w:pPr>
      <w:r w:rsidRPr="008A5743">
        <w:lastRenderedPageBreak/>
        <w:t>Настоящий</w:t>
      </w:r>
      <w:r w:rsidRPr="008A5743">
        <w:rPr>
          <w:spacing w:val="1"/>
        </w:rPr>
        <w:t xml:space="preserve"> </w:t>
      </w:r>
      <w:r w:rsidRPr="008A5743">
        <w:t>годовой</w:t>
      </w:r>
      <w:r w:rsidRPr="008A5743">
        <w:rPr>
          <w:spacing w:val="1"/>
        </w:rPr>
        <w:t xml:space="preserve"> </w:t>
      </w:r>
      <w:r w:rsidRPr="008A5743">
        <w:t>отчет</w:t>
      </w:r>
      <w:r w:rsidRPr="008A5743">
        <w:rPr>
          <w:spacing w:val="1"/>
        </w:rPr>
        <w:t xml:space="preserve"> </w:t>
      </w:r>
      <w:r w:rsidRPr="008A5743">
        <w:t>подготовлен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соответствии</w:t>
      </w:r>
      <w:r w:rsidRPr="008A5743">
        <w:rPr>
          <w:spacing w:val="1"/>
        </w:rPr>
        <w:t xml:space="preserve"> </w:t>
      </w:r>
      <w:r w:rsidRPr="008A5743">
        <w:t>с</w:t>
      </w:r>
      <w:r w:rsidRPr="008A5743">
        <w:rPr>
          <w:spacing w:val="1"/>
        </w:rPr>
        <w:t xml:space="preserve"> </w:t>
      </w:r>
      <w:r w:rsidRPr="008A5743">
        <w:t>Положением</w:t>
      </w:r>
      <w:r w:rsidRPr="008A5743">
        <w:rPr>
          <w:spacing w:val="-67"/>
        </w:rPr>
        <w:t xml:space="preserve"> </w:t>
      </w:r>
      <w:r w:rsidRPr="008A5743">
        <w:t>Центрального Банка</w:t>
      </w:r>
      <w:r w:rsidRPr="008A5743">
        <w:rPr>
          <w:spacing w:val="1"/>
        </w:rPr>
        <w:t xml:space="preserve"> </w:t>
      </w:r>
      <w:r w:rsidRPr="008A5743">
        <w:t>РФ от 27.03.2020 № 714-П «О раскрытии информации</w:t>
      </w:r>
      <w:r w:rsidRPr="008A5743">
        <w:rPr>
          <w:spacing w:val="1"/>
        </w:rPr>
        <w:t xml:space="preserve"> </w:t>
      </w:r>
      <w:r w:rsidRPr="008A5743">
        <w:t>эмите</w:t>
      </w:r>
      <w:r w:rsidR="0052748E" w:rsidRPr="008A5743">
        <w:t>нтами эмиссионных ценных бумаг»,</w:t>
      </w:r>
      <w:r w:rsidRPr="008A5743">
        <w:rPr>
          <w:spacing w:val="70"/>
        </w:rPr>
        <w:t xml:space="preserve"> </w:t>
      </w:r>
      <w:r w:rsidRPr="008A5743">
        <w:t>письма Центрального банка РФ от</w:t>
      </w:r>
      <w:r w:rsidRPr="008A5743">
        <w:rPr>
          <w:spacing w:val="1"/>
        </w:rPr>
        <w:t xml:space="preserve"> </w:t>
      </w:r>
      <w:r w:rsidRPr="008A5743">
        <w:t>10</w:t>
      </w:r>
      <w:r w:rsidRPr="008A5743">
        <w:rPr>
          <w:spacing w:val="-1"/>
        </w:rPr>
        <w:t xml:space="preserve"> </w:t>
      </w:r>
      <w:r w:rsidRPr="008A5743">
        <w:t>апреля</w:t>
      </w:r>
      <w:r w:rsidRPr="008A5743">
        <w:rPr>
          <w:spacing w:val="-2"/>
        </w:rPr>
        <w:t xml:space="preserve"> </w:t>
      </w:r>
      <w:r w:rsidRPr="008A5743">
        <w:t>2014 г.</w:t>
      </w:r>
      <w:r w:rsidRPr="008A5743">
        <w:rPr>
          <w:spacing w:val="-6"/>
        </w:rPr>
        <w:t xml:space="preserve"> </w:t>
      </w:r>
      <w:r w:rsidRPr="008A5743">
        <w:t>№</w:t>
      </w:r>
      <w:r w:rsidRPr="008A5743">
        <w:rPr>
          <w:spacing w:val="-5"/>
        </w:rPr>
        <w:t xml:space="preserve"> </w:t>
      </w:r>
      <w:r w:rsidRPr="008A5743">
        <w:t>06-52/2463 «О</w:t>
      </w:r>
      <w:r w:rsidRPr="008A5743">
        <w:rPr>
          <w:spacing w:val="-2"/>
        </w:rPr>
        <w:t xml:space="preserve"> </w:t>
      </w:r>
      <w:r w:rsidRPr="008A5743">
        <w:t>кодексе</w:t>
      </w:r>
      <w:r w:rsidRPr="008A5743">
        <w:rPr>
          <w:spacing w:val="-1"/>
        </w:rPr>
        <w:t xml:space="preserve"> </w:t>
      </w:r>
      <w:r w:rsidRPr="008A5743">
        <w:t>корпоративного</w:t>
      </w:r>
      <w:r w:rsidRPr="008A5743">
        <w:rPr>
          <w:spacing w:val="-1"/>
        </w:rPr>
        <w:t xml:space="preserve"> </w:t>
      </w:r>
      <w:r w:rsidRPr="008A5743">
        <w:t>управления».</w:t>
      </w:r>
    </w:p>
    <w:p w:rsidR="001625EE" w:rsidRPr="008A5743" w:rsidRDefault="001625EE" w:rsidP="00D770A3">
      <w:pPr>
        <w:pStyle w:val="a3"/>
        <w:ind w:left="0" w:firstLine="720"/>
      </w:pPr>
    </w:p>
    <w:p w:rsidR="00D62BCA" w:rsidRPr="008A5743" w:rsidRDefault="00163554" w:rsidP="00B46D11">
      <w:pPr>
        <w:pStyle w:val="1"/>
        <w:numPr>
          <w:ilvl w:val="0"/>
          <w:numId w:val="28"/>
        </w:numPr>
        <w:tabs>
          <w:tab w:val="left" w:pos="0"/>
        </w:tabs>
      </w:pPr>
      <w:r w:rsidRPr="008A5743">
        <w:t>Положение</w:t>
      </w:r>
      <w:r w:rsidRPr="008A5743">
        <w:rPr>
          <w:spacing w:val="-3"/>
        </w:rPr>
        <w:t xml:space="preserve"> </w:t>
      </w:r>
      <w:r w:rsidRPr="008A5743">
        <w:t>акционерного</w:t>
      </w:r>
      <w:r w:rsidRPr="008A5743">
        <w:rPr>
          <w:spacing w:val="-1"/>
        </w:rPr>
        <w:t xml:space="preserve"> </w:t>
      </w:r>
      <w:r w:rsidRPr="008A5743">
        <w:t>общества</w:t>
      </w:r>
      <w:r w:rsidRPr="008A5743">
        <w:rPr>
          <w:spacing w:val="-5"/>
        </w:rPr>
        <w:t xml:space="preserve"> </w:t>
      </w:r>
      <w:r w:rsidRPr="008A5743">
        <w:t>в</w:t>
      </w:r>
      <w:r w:rsidRPr="008A5743">
        <w:rPr>
          <w:spacing w:val="-3"/>
        </w:rPr>
        <w:t xml:space="preserve"> </w:t>
      </w:r>
      <w:r w:rsidRPr="008A5743">
        <w:t>отрасли</w:t>
      </w:r>
      <w:r w:rsidR="00B46D11" w:rsidRPr="008A5743">
        <w:t>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Акционерное</w:t>
      </w:r>
      <w:r w:rsidRPr="008A5743">
        <w:rPr>
          <w:spacing w:val="1"/>
        </w:rPr>
        <w:t xml:space="preserve"> </w:t>
      </w:r>
      <w:r w:rsidRPr="008A5743">
        <w:t>общество</w:t>
      </w:r>
      <w:r w:rsidRPr="008A5743">
        <w:rPr>
          <w:spacing w:val="1"/>
        </w:rPr>
        <w:t xml:space="preserve"> </w:t>
      </w:r>
      <w:r w:rsidRPr="008A5743">
        <w:t>«</w:t>
      </w:r>
      <w:proofErr w:type="gramStart"/>
      <w:r w:rsidRPr="008A5743">
        <w:t>Хабаровская</w:t>
      </w:r>
      <w:proofErr w:type="gramEnd"/>
      <w:r w:rsidRPr="008A5743">
        <w:rPr>
          <w:spacing w:val="1"/>
        </w:rPr>
        <w:t xml:space="preserve"> </w:t>
      </w:r>
      <w:r w:rsidRPr="008A5743">
        <w:t>горэлектросеть»,</w:t>
      </w:r>
      <w:r w:rsidRPr="008A5743">
        <w:rPr>
          <w:spacing w:val="1"/>
        </w:rPr>
        <w:t xml:space="preserve"> </w:t>
      </w:r>
      <w:r w:rsidRPr="008A5743">
        <w:t>как</w:t>
      </w:r>
      <w:r w:rsidRPr="008A5743">
        <w:rPr>
          <w:spacing w:val="1"/>
        </w:rPr>
        <w:t xml:space="preserve"> </w:t>
      </w:r>
      <w:r w:rsidRPr="008A5743">
        <w:t>субъект</w:t>
      </w:r>
      <w:r w:rsidRPr="008A5743">
        <w:rPr>
          <w:spacing w:val="-67"/>
        </w:rPr>
        <w:t xml:space="preserve"> </w:t>
      </w:r>
      <w:r w:rsidRPr="008A5743">
        <w:t>электроэнергетики,</w:t>
      </w:r>
      <w:r w:rsidRPr="008A5743">
        <w:rPr>
          <w:spacing w:val="1"/>
        </w:rPr>
        <w:t xml:space="preserve"> </w:t>
      </w:r>
      <w:r w:rsidRPr="008A5743">
        <w:t>является</w:t>
      </w:r>
      <w:r w:rsidRPr="008A5743">
        <w:rPr>
          <w:spacing w:val="1"/>
        </w:rPr>
        <w:t xml:space="preserve"> </w:t>
      </w:r>
      <w:r w:rsidRPr="008A5743">
        <w:t>ведущим</w:t>
      </w:r>
      <w:r w:rsidRPr="008A5743">
        <w:rPr>
          <w:spacing w:val="1"/>
        </w:rPr>
        <w:t xml:space="preserve"> </w:t>
      </w:r>
      <w:r w:rsidRPr="008A5743">
        <w:t>предприятием,</w:t>
      </w:r>
      <w:r w:rsidRPr="008A5743">
        <w:rPr>
          <w:spacing w:val="1"/>
        </w:rPr>
        <w:t xml:space="preserve"> </w:t>
      </w:r>
      <w:r w:rsidRPr="008A5743">
        <w:t>осуществляющим</w:t>
      </w:r>
      <w:r w:rsidRPr="008A5743">
        <w:rPr>
          <w:spacing w:val="1"/>
        </w:rPr>
        <w:t xml:space="preserve"> </w:t>
      </w:r>
      <w:r w:rsidRPr="008A5743">
        <w:t>предоставление</w:t>
      </w:r>
      <w:r w:rsidRPr="008A5743">
        <w:rPr>
          <w:spacing w:val="1"/>
        </w:rPr>
        <w:t xml:space="preserve"> </w:t>
      </w:r>
      <w:r w:rsidRPr="008A5743">
        <w:t>услуг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передаче</w:t>
      </w:r>
      <w:r w:rsidRPr="008A5743">
        <w:rPr>
          <w:spacing w:val="1"/>
        </w:rPr>
        <w:t xml:space="preserve"> </w:t>
      </w:r>
      <w:r w:rsidRPr="008A5743">
        <w:t>электрической</w:t>
      </w:r>
      <w:r w:rsidRPr="008A5743">
        <w:rPr>
          <w:spacing w:val="1"/>
        </w:rPr>
        <w:t xml:space="preserve"> </w:t>
      </w:r>
      <w:r w:rsidRPr="008A5743">
        <w:t>энергии</w:t>
      </w:r>
      <w:r w:rsidRPr="008A5743">
        <w:rPr>
          <w:spacing w:val="1"/>
        </w:rPr>
        <w:t xml:space="preserve"> </w:t>
      </w:r>
      <w:r w:rsidRPr="008A5743">
        <w:t>на</w:t>
      </w:r>
      <w:r w:rsidRPr="008A5743">
        <w:rPr>
          <w:spacing w:val="70"/>
        </w:rPr>
        <w:t xml:space="preserve"> </w:t>
      </w:r>
      <w:r w:rsidRPr="008A5743">
        <w:t>территории</w:t>
      </w:r>
      <w:r w:rsidRPr="008A5743">
        <w:rPr>
          <w:spacing w:val="1"/>
        </w:rPr>
        <w:t xml:space="preserve"> </w:t>
      </w:r>
      <w:r w:rsidRPr="008A5743">
        <w:t>города</w:t>
      </w:r>
      <w:r w:rsidRPr="008A5743">
        <w:rPr>
          <w:spacing w:val="-1"/>
        </w:rPr>
        <w:t xml:space="preserve"> </w:t>
      </w:r>
      <w:r w:rsidRPr="008A5743">
        <w:t>Хабаровска.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Предприятие</w:t>
      </w:r>
      <w:r w:rsidRPr="008A5743">
        <w:rPr>
          <w:spacing w:val="1"/>
        </w:rPr>
        <w:t xml:space="preserve"> </w:t>
      </w:r>
      <w:r w:rsidRPr="008A5743">
        <w:t>осуществляет</w:t>
      </w:r>
      <w:r w:rsidRPr="008A5743">
        <w:rPr>
          <w:spacing w:val="1"/>
        </w:rPr>
        <w:t xml:space="preserve"> </w:t>
      </w:r>
      <w:r w:rsidRPr="008A5743">
        <w:t>эксплуатацию,</w:t>
      </w:r>
      <w:r w:rsidRPr="008A5743">
        <w:rPr>
          <w:spacing w:val="1"/>
        </w:rPr>
        <w:t xml:space="preserve"> </w:t>
      </w:r>
      <w:r w:rsidRPr="008A5743">
        <w:t>капитальный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текущий</w:t>
      </w:r>
      <w:r w:rsidRPr="008A5743">
        <w:rPr>
          <w:spacing w:val="1"/>
        </w:rPr>
        <w:t xml:space="preserve"> </w:t>
      </w:r>
      <w:r w:rsidRPr="008A5743">
        <w:t>ремонты</w:t>
      </w:r>
      <w:r w:rsidRPr="008A5743">
        <w:rPr>
          <w:spacing w:val="1"/>
        </w:rPr>
        <w:t xml:space="preserve"> </w:t>
      </w:r>
      <w:r w:rsidRPr="008A5743">
        <w:t>оборудования</w:t>
      </w:r>
      <w:r w:rsidRPr="008A5743">
        <w:rPr>
          <w:spacing w:val="1"/>
        </w:rPr>
        <w:t xml:space="preserve"> </w:t>
      </w:r>
      <w:r w:rsidRPr="008A5743">
        <w:t>трансформаторных</w:t>
      </w:r>
      <w:r w:rsidRPr="008A5743">
        <w:rPr>
          <w:spacing w:val="1"/>
        </w:rPr>
        <w:t xml:space="preserve"> </w:t>
      </w:r>
      <w:r w:rsidRPr="008A5743">
        <w:t>подстанций,</w:t>
      </w:r>
      <w:r w:rsidRPr="008A5743">
        <w:rPr>
          <w:spacing w:val="1"/>
        </w:rPr>
        <w:t xml:space="preserve"> </w:t>
      </w:r>
      <w:r w:rsidRPr="008A5743">
        <w:t>кабельных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воздушных</w:t>
      </w:r>
      <w:r w:rsidRPr="008A5743">
        <w:rPr>
          <w:spacing w:val="1"/>
        </w:rPr>
        <w:t xml:space="preserve"> </w:t>
      </w:r>
      <w:r w:rsidRPr="008A5743">
        <w:t>линий</w:t>
      </w:r>
      <w:r w:rsidRPr="008A5743">
        <w:rPr>
          <w:spacing w:val="1"/>
        </w:rPr>
        <w:t xml:space="preserve"> </w:t>
      </w:r>
      <w:r w:rsidRPr="008A5743">
        <w:t>электропередачи,</w:t>
      </w:r>
      <w:r w:rsidRPr="008A5743">
        <w:rPr>
          <w:spacing w:val="1"/>
        </w:rPr>
        <w:t xml:space="preserve"> </w:t>
      </w:r>
      <w:r w:rsidRPr="008A5743">
        <w:t>монтаж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наладку</w:t>
      </w:r>
      <w:r w:rsidRPr="008A5743">
        <w:rPr>
          <w:spacing w:val="1"/>
        </w:rPr>
        <w:t xml:space="preserve"> </w:t>
      </w:r>
      <w:r w:rsidRPr="008A5743">
        <w:t>электроустановок,</w:t>
      </w:r>
      <w:r w:rsidRPr="008A5743">
        <w:rPr>
          <w:spacing w:val="1"/>
        </w:rPr>
        <w:t xml:space="preserve"> </w:t>
      </w:r>
      <w:r w:rsidRPr="008A5743">
        <w:t>реконструкцию</w:t>
      </w:r>
      <w:r w:rsidRPr="008A5743">
        <w:rPr>
          <w:spacing w:val="1"/>
        </w:rPr>
        <w:t xml:space="preserve"> </w:t>
      </w:r>
      <w:r w:rsidRPr="008A5743">
        <w:t>ЛЭП-6-0,4</w:t>
      </w:r>
      <w:r w:rsidRPr="008A5743">
        <w:rPr>
          <w:spacing w:val="1"/>
        </w:rPr>
        <w:t xml:space="preserve"> </w:t>
      </w:r>
      <w:r w:rsidRPr="008A5743">
        <w:t>кВ</w:t>
      </w:r>
      <w:r w:rsidR="005F0A8C">
        <w:t>т</w:t>
      </w:r>
      <w:r w:rsidRPr="008A5743">
        <w:t>,</w:t>
      </w:r>
      <w:r w:rsidRPr="008A5743">
        <w:rPr>
          <w:spacing w:val="1"/>
        </w:rPr>
        <w:t xml:space="preserve"> </w:t>
      </w:r>
      <w:r w:rsidRPr="008A5743">
        <w:t>а</w:t>
      </w:r>
      <w:r w:rsidRPr="008A5743">
        <w:rPr>
          <w:spacing w:val="1"/>
        </w:rPr>
        <w:t xml:space="preserve"> </w:t>
      </w:r>
      <w:r w:rsidRPr="008A5743">
        <w:t>также</w:t>
      </w:r>
      <w:r w:rsidRPr="008A5743">
        <w:rPr>
          <w:spacing w:val="1"/>
        </w:rPr>
        <w:t xml:space="preserve"> </w:t>
      </w:r>
      <w:r w:rsidRPr="008A5743">
        <w:t>осуществляет</w:t>
      </w:r>
      <w:r w:rsidRPr="008A5743">
        <w:rPr>
          <w:spacing w:val="1"/>
        </w:rPr>
        <w:t xml:space="preserve"> </w:t>
      </w:r>
      <w:r w:rsidRPr="008A5743">
        <w:t>технологическое</w:t>
      </w:r>
      <w:r w:rsidRPr="008A5743">
        <w:rPr>
          <w:spacing w:val="1"/>
        </w:rPr>
        <w:t xml:space="preserve"> </w:t>
      </w:r>
      <w:r w:rsidRPr="008A5743">
        <w:t>присоединение</w:t>
      </w:r>
      <w:r w:rsidRPr="008A5743">
        <w:rPr>
          <w:spacing w:val="-1"/>
        </w:rPr>
        <w:t xml:space="preserve"> </w:t>
      </w:r>
      <w:r w:rsidRPr="008A5743">
        <w:t>к</w:t>
      </w:r>
      <w:r w:rsidRPr="008A5743">
        <w:rPr>
          <w:spacing w:val="-3"/>
        </w:rPr>
        <w:t xml:space="preserve"> </w:t>
      </w:r>
      <w:r w:rsidRPr="008A5743">
        <w:t>объектам электросетевого</w:t>
      </w:r>
      <w:r w:rsidRPr="008A5743">
        <w:rPr>
          <w:spacing w:val="-3"/>
        </w:rPr>
        <w:t xml:space="preserve"> </w:t>
      </w:r>
      <w:r w:rsidRPr="008A5743">
        <w:t>хозяйства.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За</w:t>
      </w:r>
      <w:r w:rsidRPr="008A5743">
        <w:rPr>
          <w:spacing w:val="1"/>
        </w:rPr>
        <w:t xml:space="preserve"> </w:t>
      </w:r>
      <w:r w:rsidRPr="008A5743">
        <w:t>период</w:t>
      </w:r>
      <w:r w:rsidRPr="008A5743">
        <w:rPr>
          <w:spacing w:val="1"/>
        </w:rPr>
        <w:t xml:space="preserve"> </w:t>
      </w:r>
      <w:r w:rsidRPr="008A5743">
        <w:t>деятельности</w:t>
      </w:r>
      <w:r w:rsidRPr="008A5743">
        <w:rPr>
          <w:spacing w:val="1"/>
        </w:rPr>
        <w:t xml:space="preserve"> </w:t>
      </w:r>
      <w:r w:rsidRPr="008A5743">
        <w:t>предприятия</w:t>
      </w:r>
      <w:r w:rsidRPr="008A5743">
        <w:rPr>
          <w:spacing w:val="1"/>
        </w:rPr>
        <w:t xml:space="preserve"> </w:t>
      </w:r>
      <w:r w:rsidRPr="008A5743">
        <w:t>значительно</w:t>
      </w:r>
      <w:r w:rsidRPr="008A5743">
        <w:rPr>
          <w:spacing w:val="1"/>
        </w:rPr>
        <w:t xml:space="preserve"> </w:t>
      </w:r>
      <w:r w:rsidRPr="008A5743">
        <w:t>возросли</w:t>
      </w:r>
      <w:r w:rsidRPr="008A5743">
        <w:rPr>
          <w:spacing w:val="1"/>
        </w:rPr>
        <w:t xml:space="preserve"> </w:t>
      </w:r>
      <w:r w:rsidRPr="008A5743">
        <w:t>объемы</w:t>
      </w:r>
      <w:r w:rsidRPr="008A5743">
        <w:rPr>
          <w:spacing w:val="1"/>
        </w:rPr>
        <w:t xml:space="preserve"> </w:t>
      </w:r>
      <w:r w:rsidRPr="008A5743">
        <w:t>обслуживаемых электрических сетей. Созданные производственно-ремонтные</w:t>
      </w:r>
      <w:r w:rsidRPr="008A5743">
        <w:rPr>
          <w:spacing w:val="1"/>
        </w:rPr>
        <w:t xml:space="preserve"> </w:t>
      </w:r>
      <w:r w:rsidRPr="008A5743">
        <w:t>базы позволяют осуществлять на основе современных технологий техническое</w:t>
      </w:r>
      <w:r w:rsidRPr="008A5743">
        <w:rPr>
          <w:spacing w:val="1"/>
        </w:rPr>
        <w:t xml:space="preserve"> </w:t>
      </w:r>
      <w:r w:rsidRPr="008A5743">
        <w:t>обслуживание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ремонты,</w:t>
      </w:r>
      <w:r w:rsidRPr="008A5743">
        <w:rPr>
          <w:spacing w:val="1"/>
        </w:rPr>
        <w:t xml:space="preserve"> </w:t>
      </w:r>
      <w:r w:rsidRPr="008A5743">
        <w:t>обеспечивающие</w:t>
      </w:r>
      <w:r w:rsidRPr="008A5743">
        <w:rPr>
          <w:spacing w:val="1"/>
        </w:rPr>
        <w:t xml:space="preserve"> </w:t>
      </w:r>
      <w:r w:rsidRPr="008A5743">
        <w:t>надежное</w:t>
      </w:r>
      <w:r w:rsidRPr="008A5743">
        <w:rPr>
          <w:spacing w:val="1"/>
        </w:rPr>
        <w:t xml:space="preserve"> </w:t>
      </w:r>
      <w:r w:rsidRPr="008A5743">
        <w:t>электроснабжение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качество</w:t>
      </w:r>
      <w:r w:rsidRPr="008A5743">
        <w:rPr>
          <w:spacing w:val="1"/>
        </w:rPr>
        <w:t xml:space="preserve"> </w:t>
      </w:r>
      <w:r w:rsidRPr="008A5743">
        <w:t>электроэнергии,</w:t>
      </w:r>
      <w:r w:rsidRPr="008A5743">
        <w:rPr>
          <w:spacing w:val="1"/>
        </w:rPr>
        <w:t xml:space="preserve"> </w:t>
      </w:r>
      <w:r w:rsidRPr="008A5743">
        <w:t>соответствующие</w:t>
      </w:r>
      <w:r w:rsidRPr="008A5743">
        <w:rPr>
          <w:spacing w:val="1"/>
        </w:rPr>
        <w:t xml:space="preserve"> </w:t>
      </w:r>
      <w:r w:rsidRPr="008A5743">
        <w:t>требованиям,</w:t>
      </w:r>
      <w:r w:rsidRPr="008A5743">
        <w:rPr>
          <w:spacing w:val="1"/>
        </w:rPr>
        <w:t xml:space="preserve"> </w:t>
      </w:r>
      <w:r w:rsidRPr="008A5743">
        <w:t>установленным</w:t>
      </w:r>
      <w:r w:rsidRPr="008A5743">
        <w:rPr>
          <w:spacing w:val="1"/>
        </w:rPr>
        <w:t xml:space="preserve"> </w:t>
      </w:r>
      <w:r w:rsidRPr="008A5743">
        <w:t>нормативно-технической</w:t>
      </w:r>
      <w:r w:rsidRPr="008A5743">
        <w:rPr>
          <w:spacing w:val="-1"/>
        </w:rPr>
        <w:t xml:space="preserve"> </w:t>
      </w:r>
      <w:r w:rsidRPr="008A5743">
        <w:t>документацией.</w:t>
      </w:r>
    </w:p>
    <w:p w:rsidR="009A7873" w:rsidRPr="008A5743" w:rsidRDefault="009A7873" w:rsidP="00AE7ADB">
      <w:pPr>
        <w:pStyle w:val="a3"/>
        <w:ind w:left="0"/>
      </w:pPr>
    </w:p>
    <w:p w:rsidR="00D62BCA" w:rsidRPr="008A5743" w:rsidRDefault="00163554" w:rsidP="00EE2018">
      <w:pPr>
        <w:pStyle w:val="1"/>
        <w:numPr>
          <w:ilvl w:val="0"/>
          <w:numId w:val="28"/>
        </w:numPr>
        <w:tabs>
          <w:tab w:val="left" w:pos="1197"/>
        </w:tabs>
      </w:pPr>
      <w:r w:rsidRPr="008A5743">
        <w:t>Приоритетные</w:t>
      </w:r>
      <w:r w:rsidRPr="008A5743">
        <w:rPr>
          <w:spacing w:val="-4"/>
        </w:rPr>
        <w:t xml:space="preserve"> </w:t>
      </w:r>
      <w:r w:rsidRPr="008A5743">
        <w:t>направления</w:t>
      </w:r>
      <w:r w:rsidRPr="008A5743">
        <w:rPr>
          <w:spacing w:val="-5"/>
        </w:rPr>
        <w:t xml:space="preserve"> </w:t>
      </w:r>
      <w:r w:rsidRPr="008A5743">
        <w:t>деятельности</w:t>
      </w:r>
      <w:r w:rsidRPr="008A5743">
        <w:rPr>
          <w:spacing w:val="-4"/>
        </w:rPr>
        <w:t xml:space="preserve"> </w:t>
      </w:r>
      <w:r w:rsidRPr="008A5743">
        <w:t>акционерного</w:t>
      </w:r>
      <w:r w:rsidRPr="008A5743">
        <w:rPr>
          <w:spacing w:val="-3"/>
        </w:rPr>
        <w:t xml:space="preserve"> </w:t>
      </w:r>
      <w:r w:rsidRPr="008A5743">
        <w:t>общества</w:t>
      </w:r>
      <w:r w:rsidR="00EE2018" w:rsidRPr="008A5743">
        <w:t>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Приоритетными</w:t>
      </w:r>
      <w:r w:rsidRPr="008A5743">
        <w:rPr>
          <w:spacing w:val="-4"/>
        </w:rPr>
        <w:t xml:space="preserve"> </w:t>
      </w:r>
      <w:r w:rsidRPr="008A5743">
        <w:t>направлениями</w:t>
      </w:r>
      <w:r w:rsidRPr="008A5743">
        <w:rPr>
          <w:spacing w:val="-3"/>
        </w:rPr>
        <w:t xml:space="preserve"> </w:t>
      </w:r>
      <w:r w:rsidRPr="008A5743">
        <w:t>деятельности</w:t>
      </w:r>
      <w:r w:rsidRPr="008A5743">
        <w:rPr>
          <w:spacing w:val="-6"/>
        </w:rPr>
        <w:t xml:space="preserve"> </w:t>
      </w:r>
      <w:r w:rsidRPr="008A5743">
        <w:t>общества</w:t>
      </w:r>
      <w:r w:rsidRPr="008A5743">
        <w:rPr>
          <w:spacing w:val="-4"/>
        </w:rPr>
        <w:t xml:space="preserve"> </w:t>
      </w:r>
      <w:r w:rsidRPr="008A5743">
        <w:t>являются:</w:t>
      </w:r>
    </w:p>
    <w:p w:rsidR="00D62BCA" w:rsidRDefault="00163554" w:rsidP="00D770A3">
      <w:pPr>
        <w:pStyle w:val="a6"/>
        <w:numPr>
          <w:ilvl w:val="1"/>
          <w:numId w:val="18"/>
        </w:numPr>
        <w:tabs>
          <w:tab w:val="left" w:pos="1607"/>
        </w:tabs>
        <w:ind w:left="0" w:firstLine="720"/>
        <w:rPr>
          <w:sz w:val="28"/>
        </w:rPr>
      </w:pPr>
      <w:r w:rsidRPr="008A5743">
        <w:rPr>
          <w:sz w:val="28"/>
        </w:rPr>
        <w:t>бесперебойное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обеспечение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электроэнергией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потребителей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города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согласно</w:t>
      </w:r>
      <w:r w:rsidRPr="008A5743">
        <w:rPr>
          <w:spacing w:val="-4"/>
          <w:sz w:val="28"/>
        </w:rPr>
        <w:t xml:space="preserve"> </w:t>
      </w:r>
      <w:r w:rsidRPr="008A5743">
        <w:rPr>
          <w:sz w:val="28"/>
        </w:rPr>
        <w:t>их</w:t>
      </w:r>
      <w:r w:rsidRPr="008A5743">
        <w:rPr>
          <w:spacing w:val="-3"/>
          <w:sz w:val="28"/>
        </w:rPr>
        <w:t xml:space="preserve"> </w:t>
      </w:r>
      <w:proofErr w:type="spellStart"/>
      <w:r w:rsidRPr="008A5743">
        <w:rPr>
          <w:sz w:val="28"/>
        </w:rPr>
        <w:t>категорийности</w:t>
      </w:r>
      <w:proofErr w:type="spellEnd"/>
      <w:r w:rsidR="00814390">
        <w:rPr>
          <w:sz w:val="28"/>
        </w:rPr>
        <w:t>,</w:t>
      </w:r>
      <w:r w:rsidR="00814390" w:rsidRPr="00814390">
        <w:rPr>
          <w:sz w:val="28"/>
        </w:rPr>
        <w:t xml:space="preserve"> </w:t>
      </w:r>
      <w:r w:rsidR="00814390">
        <w:rPr>
          <w:sz w:val="28"/>
        </w:rPr>
        <w:t>обеспечение качества и надежности предоставления услуг, обеспечение безаварийности передачи электроэнергии</w:t>
      </w:r>
      <w:r w:rsidRPr="008A5743">
        <w:rPr>
          <w:sz w:val="28"/>
        </w:rPr>
        <w:t>;</w:t>
      </w:r>
    </w:p>
    <w:p w:rsidR="00814390" w:rsidRPr="008A5743" w:rsidRDefault="00814390" w:rsidP="00D770A3">
      <w:pPr>
        <w:pStyle w:val="a6"/>
        <w:numPr>
          <w:ilvl w:val="1"/>
          <w:numId w:val="18"/>
        </w:numPr>
        <w:tabs>
          <w:tab w:val="left" w:pos="1607"/>
        </w:tabs>
        <w:ind w:left="0" w:firstLine="720"/>
        <w:rPr>
          <w:sz w:val="28"/>
        </w:rPr>
      </w:pPr>
      <w:r>
        <w:rPr>
          <w:sz w:val="28"/>
        </w:rPr>
        <w:t>оперативно-диспетчерское управление и соблюдение режимов энергосбережения</w:t>
      </w:r>
      <w:r w:rsidR="000B3FE3">
        <w:rPr>
          <w:sz w:val="28"/>
        </w:rPr>
        <w:t xml:space="preserve">, технический </w:t>
      </w:r>
      <w:proofErr w:type="gramStart"/>
      <w:r w:rsidR="000B3FE3">
        <w:rPr>
          <w:sz w:val="28"/>
        </w:rPr>
        <w:t>контроль за</w:t>
      </w:r>
      <w:proofErr w:type="gramEnd"/>
      <w:r w:rsidR="000B3FE3">
        <w:rPr>
          <w:sz w:val="28"/>
        </w:rPr>
        <w:t xml:space="preserve"> безопасным обслуживанием электроустановок потребителями</w:t>
      </w:r>
      <w:r w:rsidR="00643914">
        <w:rPr>
          <w:sz w:val="28"/>
        </w:rPr>
        <w:t>;</w:t>
      </w:r>
    </w:p>
    <w:p w:rsidR="00D62BCA" w:rsidRPr="008A5743" w:rsidRDefault="00163554" w:rsidP="00D770A3">
      <w:pPr>
        <w:pStyle w:val="a6"/>
        <w:numPr>
          <w:ilvl w:val="1"/>
          <w:numId w:val="18"/>
        </w:numPr>
        <w:tabs>
          <w:tab w:val="left" w:pos="1658"/>
        </w:tabs>
        <w:ind w:left="0" w:firstLine="720"/>
        <w:rPr>
          <w:sz w:val="28"/>
        </w:rPr>
      </w:pPr>
      <w:r w:rsidRPr="008A5743">
        <w:rPr>
          <w:sz w:val="28"/>
        </w:rPr>
        <w:t>выполнение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производственной</w:t>
      </w:r>
      <w:r w:rsidR="000F604A" w:rsidRPr="008A5743">
        <w:rPr>
          <w:spacing w:val="1"/>
          <w:sz w:val="28"/>
        </w:rPr>
        <w:t xml:space="preserve">, </w:t>
      </w:r>
      <w:r w:rsidR="00E20520" w:rsidRPr="008A5743">
        <w:rPr>
          <w:spacing w:val="1"/>
          <w:sz w:val="28"/>
        </w:rPr>
        <w:t xml:space="preserve">инвестиционной </w:t>
      </w:r>
      <w:r w:rsidRPr="008A5743">
        <w:rPr>
          <w:sz w:val="28"/>
        </w:rPr>
        <w:t>программы</w:t>
      </w:r>
      <w:r w:rsidR="000F604A" w:rsidRPr="008A5743">
        <w:rPr>
          <w:sz w:val="28"/>
        </w:rPr>
        <w:t>, а также программы энергосбережения</w:t>
      </w:r>
      <w:r w:rsidRPr="008A5743">
        <w:rPr>
          <w:spacing w:val="1"/>
          <w:sz w:val="28"/>
        </w:rPr>
        <w:t xml:space="preserve"> </w:t>
      </w:r>
      <w:r w:rsidR="00814390">
        <w:rPr>
          <w:sz w:val="28"/>
        </w:rPr>
        <w:t>в рамках утвержденных мероприятий</w:t>
      </w:r>
      <w:r w:rsidRPr="008A5743">
        <w:rPr>
          <w:sz w:val="28"/>
        </w:rPr>
        <w:t>;</w:t>
      </w:r>
    </w:p>
    <w:p w:rsidR="00814390" w:rsidRDefault="00163554" w:rsidP="00814390">
      <w:pPr>
        <w:pStyle w:val="a6"/>
        <w:numPr>
          <w:ilvl w:val="1"/>
          <w:numId w:val="18"/>
        </w:numPr>
        <w:tabs>
          <w:tab w:val="left" w:pos="1768"/>
        </w:tabs>
        <w:ind w:left="0" w:firstLine="720"/>
        <w:rPr>
          <w:sz w:val="28"/>
        </w:rPr>
      </w:pPr>
      <w:r w:rsidRPr="008A5743">
        <w:rPr>
          <w:sz w:val="28"/>
        </w:rPr>
        <w:t>выполнение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технологического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присоединения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к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объектам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электросетевого</w:t>
      </w:r>
      <w:r w:rsidRPr="008A5743">
        <w:rPr>
          <w:spacing w:val="1"/>
          <w:sz w:val="28"/>
        </w:rPr>
        <w:t xml:space="preserve"> </w:t>
      </w:r>
      <w:r w:rsidR="00814390">
        <w:rPr>
          <w:sz w:val="28"/>
        </w:rPr>
        <w:t>хозяйства;</w:t>
      </w:r>
    </w:p>
    <w:p w:rsidR="00D62BCA" w:rsidRPr="008A5743" w:rsidRDefault="00163554" w:rsidP="00D770A3">
      <w:pPr>
        <w:pStyle w:val="a3"/>
        <w:ind w:left="0" w:firstLine="720"/>
      </w:pPr>
      <w:r w:rsidRPr="008A5743">
        <w:t>Количество</w:t>
      </w:r>
      <w:r w:rsidRPr="008A5743">
        <w:rPr>
          <w:spacing w:val="1"/>
        </w:rPr>
        <w:t xml:space="preserve"> </w:t>
      </w:r>
      <w:r w:rsidRPr="008A5743">
        <w:t>эксплуатируемых</w:t>
      </w:r>
      <w:r w:rsidRPr="008A5743">
        <w:rPr>
          <w:spacing w:val="1"/>
        </w:rPr>
        <w:t xml:space="preserve"> </w:t>
      </w:r>
      <w:r w:rsidRPr="008A5743">
        <w:t>воздушных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кабельных</w:t>
      </w:r>
      <w:r w:rsidRPr="008A5743">
        <w:rPr>
          <w:spacing w:val="1"/>
        </w:rPr>
        <w:t xml:space="preserve"> </w:t>
      </w:r>
      <w:r w:rsidRPr="008A5743">
        <w:t>линий,</w:t>
      </w:r>
      <w:r w:rsidRPr="008A5743">
        <w:rPr>
          <w:spacing w:val="1"/>
        </w:rPr>
        <w:t xml:space="preserve"> </w:t>
      </w:r>
      <w:r w:rsidRPr="008A5743">
        <w:t>трансформаторных подстанции, находящихся на техническом обслуживан</w:t>
      </w:r>
      <w:proofErr w:type="gramStart"/>
      <w:r w:rsidRPr="008A5743">
        <w:t>ии</w:t>
      </w:r>
      <w:r w:rsidRPr="008A5743">
        <w:rPr>
          <w:spacing w:val="1"/>
        </w:rPr>
        <w:t xml:space="preserve"> </w:t>
      </w:r>
      <w:r w:rsidRPr="008A5743">
        <w:t>АО</w:t>
      </w:r>
      <w:proofErr w:type="gramEnd"/>
      <w:r w:rsidRPr="008A5743">
        <w:rPr>
          <w:spacing w:val="-2"/>
        </w:rPr>
        <w:t xml:space="preserve"> </w:t>
      </w:r>
      <w:r w:rsidRPr="008A5743">
        <w:t>«ХГЭС»</w:t>
      </w:r>
      <w:r w:rsidRPr="008A5743">
        <w:rPr>
          <w:spacing w:val="-3"/>
        </w:rPr>
        <w:t xml:space="preserve"> </w:t>
      </w:r>
      <w:r w:rsidR="00EE2018" w:rsidRPr="008A5743">
        <w:rPr>
          <w:spacing w:val="-3"/>
        </w:rPr>
        <w:t>по состоянию конец отчетного года (31.12.202</w:t>
      </w:r>
      <w:r w:rsidR="00A93754">
        <w:rPr>
          <w:spacing w:val="-3"/>
        </w:rPr>
        <w:t>5</w:t>
      </w:r>
      <w:r w:rsidR="00EE2018" w:rsidRPr="008A5743">
        <w:rPr>
          <w:spacing w:val="-3"/>
        </w:rPr>
        <w:t xml:space="preserve">) </w:t>
      </w:r>
      <w:r w:rsidRPr="008A5743">
        <w:t>приведено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-1"/>
        </w:rPr>
        <w:t xml:space="preserve"> </w:t>
      </w:r>
      <w:r w:rsidRPr="008A5743">
        <w:t>таблице.</w:t>
      </w:r>
    </w:p>
    <w:p w:rsidR="008C5586" w:rsidRPr="008A5743" w:rsidRDefault="008C5586" w:rsidP="008C5586">
      <w:pPr>
        <w:ind w:firstLine="720"/>
        <w:rPr>
          <w:sz w:val="7"/>
          <w:szCs w:val="24"/>
        </w:rPr>
      </w:pPr>
    </w:p>
    <w:tbl>
      <w:tblPr>
        <w:tblStyle w:val="TableNormal"/>
        <w:tblW w:w="102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897"/>
        <w:gridCol w:w="832"/>
        <w:gridCol w:w="1881"/>
        <w:gridCol w:w="1882"/>
        <w:gridCol w:w="1882"/>
      </w:tblGrid>
      <w:tr w:rsidR="008C5586" w:rsidRPr="008A5743" w:rsidTr="00FB68D9">
        <w:trPr>
          <w:trHeight w:val="82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№</w:t>
            </w:r>
            <w:r w:rsidRPr="008A5743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A5743">
              <w:rPr>
                <w:b/>
                <w:sz w:val="24"/>
                <w:szCs w:val="24"/>
              </w:rPr>
              <w:t>п</w:t>
            </w:r>
            <w:proofErr w:type="gramEnd"/>
            <w:r w:rsidRPr="008A574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b/>
                <w:sz w:val="24"/>
              </w:rPr>
            </w:pPr>
            <w:r w:rsidRPr="008A5743">
              <w:rPr>
                <w:b/>
                <w:sz w:val="24"/>
              </w:rPr>
              <w:t>Наименование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b/>
                <w:sz w:val="24"/>
              </w:rPr>
            </w:pPr>
            <w:r w:rsidRPr="008A5743">
              <w:rPr>
                <w:b/>
                <w:sz w:val="24"/>
              </w:rPr>
              <w:t>Ед.</w:t>
            </w:r>
            <w:r w:rsidRPr="008A5743">
              <w:rPr>
                <w:b/>
                <w:spacing w:val="-57"/>
                <w:sz w:val="24"/>
              </w:rPr>
              <w:t xml:space="preserve"> </w:t>
            </w:r>
            <w:r w:rsidRPr="008A5743">
              <w:rPr>
                <w:b/>
                <w:sz w:val="24"/>
              </w:rPr>
              <w:t>изм.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FB68D9">
            <w:pPr>
              <w:jc w:val="center"/>
              <w:rPr>
                <w:b/>
                <w:sz w:val="24"/>
              </w:rPr>
            </w:pPr>
            <w:r w:rsidRPr="008A5743">
              <w:rPr>
                <w:b/>
                <w:sz w:val="24"/>
              </w:rPr>
              <w:t>На</w:t>
            </w:r>
            <w:r w:rsidRPr="008A5743">
              <w:rPr>
                <w:b/>
                <w:spacing w:val="1"/>
                <w:sz w:val="24"/>
              </w:rPr>
              <w:t xml:space="preserve"> </w:t>
            </w:r>
            <w:r w:rsidRPr="008A5743">
              <w:rPr>
                <w:b/>
                <w:sz w:val="24"/>
              </w:rPr>
              <w:t>01.01.202</w:t>
            </w:r>
            <w:r w:rsidR="00FB68D9">
              <w:rPr>
                <w:b/>
                <w:sz w:val="24"/>
              </w:rPr>
              <w:t>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6" w:rsidRPr="008A5743" w:rsidRDefault="008C5586" w:rsidP="00EE2018">
            <w:pPr>
              <w:jc w:val="center"/>
              <w:rPr>
                <w:b/>
                <w:sz w:val="24"/>
              </w:rPr>
            </w:pPr>
            <w:r w:rsidRPr="008A5743">
              <w:rPr>
                <w:b/>
                <w:sz w:val="24"/>
              </w:rPr>
              <w:t>Принято</w:t>
            </w:r>
            <w:r w:rsidR="00EE2018" w:rsidRPr="008A5743">
              <w:rPr>
                <w:b/>
                <w:sz w:val="24"/>
              </w:rPr>
              <w:t xml:space="preserve"> за год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b/>
                <w:sz w:val="24"/>
              </w:rPr>
            </w:pPr>
            <w:r w:rsidRPr="008A5743">
              <w:rPr>
                <w:b/>
                <w:sz w:val="24"/>
              </w:rPr>
              <w:t>На</w:t>
            </w:r>
            <w:r w:rsidRPr="008A5743">
              <w:rPr>
                <w:b/>
                <w:spacing w:val="1"/>
                <w:sz w:val="24"/>
              </w:rPr>
              <w:t xml:space="preserve"> </w:t>
            </w:r>
            <w:r w:rsidR="00FB68D9">
              <w:rPr>
                <w:b/>
                <w:sz w:val="24"/>
              </w:rPr>
              <w:t>31.12.2025</w:t>
            </w:r>
          </w:p>
        </w:tc>
      </w:tr>
      <w:tr w:rsidR="008C5586" w:rsidRPr="008A5743" w:rsidTr="00FB68D9">
        <w:trPr>
          <w:trHeight w:val="2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sz w:val="18"/>
                <w:szCs w:val="24"/>
              </w:rPr>
            </w:pPr>
            <w:r w:rsidRPr="008A5743">
              <w:rPr>
                <w:w w:val="99"/>
                <w:sz w:val="18"/>
                <w:szCs w:val="24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sz w:val="18"/>
              </w:rPr>
            </w:pPr>
            <w:r w:rsidRPr="008A5743">
              <w:rPr>
                <w:w w:val="99"/>
                <w:sz w:val="18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sz w:val="18"/>
              </w:rPr>
            </w:pPr>
            <w:r w:rsidRPr="008A5743">
              <w:rPr>
                <w:w w:val="99"/>
                <w:sz w:val="18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sz w:val="18"/>
              </w:rPr>
            </w:pPr>
            <w:r w:rsidRPr="008A5743">
              <w:rPr>
                <w:w w:val="99"/>
                <w:sz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sz w:val="18"/>
              </w:rPr>
            </w:pPr>
            <w:r w:rsidRPr="008A5743">
              <w:rPr>
                <w:w w:val="99"/>
                <w:sz w:val="18"/>
              </w:rPr>
              <w:t>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586" w:rsidRPr="008A5743" w:rsidRDefault="008C5586" w:rsidP="008C5586">
            <w:pPr>
              <w:jc w:val="center"/>
              <w:rPr>
                <w:sz w:val="18"/>
              </w:rPr>
            </w:pPr>
            <w:r w:rsidRPr="008A5743">
              <w:rPr>
                <w:w w:val="99"/>
                <w:sz w:val="18"/>
              </w:rPr>
              <w:t>6</w:t>
            </w:r>
          </w:p>
        </w:tc>
      </w:tr>
      <w:tr w:rsidR="00FB68D9" w:rsidRPr="008A5743" w:rsidTr="000C6E82">
        <w:trPr>
          <w:trHeight w:val="2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</w:rPr>
            </w:pPr>
            <w:r w:rsidRPr="008A5743">
              <w:rPr>
                <w:sz w:val="24"/>
              </w:rPr>
              <w:t>ВЛ-6;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>0,4;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>10</w:t>
            </w:r>
            <w:r w:rsidRPr="008A5743">
              <w:rPr>
                <w:spacing w:val="-1"/>
                <w:sz w:val="24"/>
              </w:rPr>
              <w:t xml:space="preserve"> </w:t>
            </w:r>
            <w:proofErr w:type="spellStart"/>
            <w:r w:rsidRPr="008A5743">
              <w:rPr>
                <w:sz w:val="24"/>
              </w:rPr>
              <w:t>кВ</w:t>
            </w:r>
            <w:proofErr w:type="spell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</w:rPr>
            </w:pPr>
            <w:r w:rsidRPr="008A5743">
              <w:rPr>
                <w:sz w:val="24"/>
              </w:rPr>
              <w:t>км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A93754" w:rsidP="00C735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1234,82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D9" w:rsidRPr="008A5743" w:rsidRDefault="00A93754" w:rsidP="008C5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19,06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D9" w:rsidRPr="008A5743" w:rsidRDefault="00A93754" w:rsidP="008C5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1253,88</w:t>
            </w:r>
          </w:p>
        </w:tc>
      </w:tr>
      <w:tr w:rsidR="00FB68D9" w:rsidRPr="008A5743" w:rsidTr="000C6E82">
        <w:trPr>
          <w:trHeight w:val="27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</w:rPr>
            </w:pPr>
            <w:r w:rsidRPr="008A5743">
              <w:rPr>
                <w:sz w:val="24"/>
              </w:rPr>
              <w:t>КЛ-6;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 xml:space="preserve">0,4; 10 </w:t>
            </w:r>
            <w:proofErr w:type="spellStart"/>
            <w:r w:rsidRPr="008A5743">
              <w:rPr>
                <w:sz w:val="24"/>
              </w:rPr>
              <w:t>кВ</w:t>
            </w:r>
            <w:proofErr w:type="spell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</w:rPr>
            </w:pPr>
            <w:r w:rsidRPr="008A5743">
              <w:rPr>
                <w:sz w:val="24"/>
              </w:rPr>
              <w:t>-//-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A93754" w:rsidP="00C735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1620,9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D9" w:rsidRPr="008A5743" w:rsidRDefault="00A93754" w:rsidP="008C5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51,41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D9" w:rsidRPr="008A5743" w:rsidRDefault="00A93754" w:rsidP="008C5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1672,31</w:t>
            </w:r>
          </w:p>
        </w:tc>
      </w:tr>
      <w:tr w:rsidR="00FB68D9" w:rsidRPr="008A5743" w:rsidTr="000C6E82">
        <w:trPr>
          <w:trHeight w:val="27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</w:rPr>
            </w:pPr>
            <w:r w:rsidRPr="008A5743">
              <w:rPr>
                <w:sz w:val="24"/>
              </w:rPr>
              <w:t>ТП.</w:t>
            </w:r>
            <w:r w:rsidRPr="008A5743">
              <w:rPr>
                <w:spacing w:val="-2"/>
                <w:sz w:val="24"/>
              </w:rPr>
              <w:t xml:space="preserve"> </w:t>
            </w:r>
            <w:r w:rsidRPr="008A5743">
              <w:rPr>
                <w:sz w:val="24"/>
              </w:rPr>
              <w:t>КТП,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>ЦРП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</w:rPr>
            </w:pPr>
            <w:r w:rsidRPr="008A5743">
              <w:rPr>
                <w:sz w:val="24"/>
              </w:rPr>
              <w:t>шт.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A93754" w:rsidP="00C735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1108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D9" w:rsidRPr="008A5743" w:rsidRDefault="00A93754" w:rsidP="008C5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D9" w:rsidRPr="008A5743" w:rsidRDefault="00A93754" w:rsidP="008C5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1143</w:t>
            </w:r>
          </w:p>
        </w:tc>
      </w:tr>
      <w:tr w:rsidR="00FB68D9" w:rsidRPr="008A5743" w:rsidTr="000C6E82">
        <w:trPr>
          <w:trHeight w:val="27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</w:rPr>
            </w:pPr>
            <w:r w:rsidRPr="008A5743">
              <w:rPr>
                <w:sz w:val="24"/>
              </w:rPr>
              <w:t>Мощность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8C5586">
            <w:pPr>
              <w:jc w:val="center"/>
              <w:rPr>
                <w:sz w:val="24"/>
              </w:rPr>
            </w:pPr>
            <w:proofErr w:type="spellStart"/>
            <w:r w:rsidRPr="008A5743">
              <w:rPr>
                <w:sz w:val="24"/>
              </w:rPr>
              <w:t>кВА</w:t>
            </w:r>
            <w:proofErr w:type="spellEnd"/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8D9" w:rsidRPr="008A5743" w:rsidRDefault="00FB68D9" w:rsidP="00C7356A">
            <w:pPr>
              <w:jc w:val="center"/>
              <w:rPr>
                <w:sz w:val="24"/>
              </w:rPr>
            </w:pPr>
            <w:r w:rsidRPr="008A5743">
              <w:rPr>
                <w:sz w:val="24"/>
              </w:rPr>
              <w:t>838,48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D9" w:rsidRPr="008A5743" w:rsidRDefault="00A93754" w:rsidP="008C5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145,41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8D9" w:rsidRPr="008A5743" w:rsidRDefault="00A93754" w:rsidP="008C5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983,89</w:t>
            </w:r>
          </w:p>
        </w:tc>
      </w:tr>
    </w:tbl>
    <w:p w:rsidR="00E22A5B" w:rsidRPr="008A5743" w:rsidRDefault="00EE2018" w:rsidP="00AE7ADB">
      <w:pPr>
        <w:pStyle w:val="a3"/>
        <w:ind w:left="0" w:firstLine="709"/>
      </w:pPr>
      <w:r w:rsidRPr="008A5743">
        <w:t>Увеличение о</w:t>
      </w:r>
      <w:r w:rsidR="00133AD5" w:rsidRPr="008A5743">
        <w:t>бъем</w:t>
      </w:r>
      <w:r w:rsidRPr="008A5743">
        <w:t>а</w:t>
      </w:r>
      <w:r w:rsidR="00E22A5B" w:rsidRPr="008A5743">
        <w:rPr>
          <w:spacing w:val="1"/>
        </w:rPr>
        <w:t xml:space="preserve"> </w:t>
      </w:r>
      <w:r w:rsidR="00E22A5B" w:rsidRPr="008A5743">
        <w:t>обслуживаемых</w:t>
      </w:r>
      <w:r w:rsidR="00E22A5B" w:rsidRPr="008A5743">
        <w:rPr>
          <w:spacing w:val="1"/>
        </w:rPr>
        <w:t xml:space="preserve"> </w:t>
      </w:r>
      <w:r w:rsidR="00E22A5B" w:rsidRPr="008A5743">
        <w:t>сетей</w:t>
      </w:r>
      <w:r w:rsidR="00E22A5B" w:rsidRPr="008A5743">
        <w:rPr>
          <w:spacing w:val="1"/>
        </w:rPr>
        <w:t xml:space="preserve"> </w:t>
      </w:r>
      <w:r w:rsidR="00E22A5B" w:rsidRPr="008A5743">
        <w:t>АО</w:t>
      </w:r>
      <w:r w:rsidR="00E22A5B" w:rsidRPr="008A5743">
        <w:rPr>
          <w:spacing w:val="1"/>
        </w:rPr>
        <w:t xml:space="preserve"> </w:t>
      </w:r>
      <w:r w:rsidR="00133AD5" w:rsidRPr="008A5743">
        <w:t>«ХГЭС» сформирован</w:t>
      </w:r>
      <w:r w:rsidRPr="008A5743">
        <w:t>о</w:t>
      </w:r>
      <w:r w:rsidR="00E22A5B" w:rsidRPr="008A5743">
        <w:rPr>
          <w:spacing w:val="1"/>
        </w:rPr>
        <w:t xml:space="preserve"> </w:t>
      </w:r>
      <w:r w:rsidR="00133AD5" w:rsidRPr="008A5743">
        <w:t xml:space="preserve">в </w:t>
      </w:r>
      <w:r w:rsidR="00133AD5" w:rsidRPr="008A5743">
        <w:lastRenderedPageBreak/>
        <w:t>связи с</w:t>
      </w:r>
      <w:r w:rsidRPr="008A5743">
        <w:t xml:space="preserve"> мероприятиями по</w:t>
      </w:r>
      <w:r w:rsidR="00133AD5" w:rsidRPr="008A5743">
        <w:t xml:space="preserve"> </w:t>
      </w:r>
      <w:r w:rsidRPr="008A5743">
        <w:t xml:space="preserve">технологическому присоединению к сетям АО «ХГЭС», </w:t>
      </w:r>
      <w:r w:rsidR="00133AD5" w:rsidRPr="008A5743">
        <w:t xml:space="preserve">мероприятиями </w:t>
      </w:r>
      <w:r w:rsidR="00E22A5B" w:rsidRPr="008A5743">
        <w:t xml:space="preserve">по исполнению </w:t>
      </w:r>
      <w:r w:rsidRPr="008A5743">
        <w:t>инвестиционной программы и программы энергосбережения</w:t>
      </w:r>
      <w:r w:rsidR="00E22A5B" w:rsidRPr="008A5743">
        <w:t xml:space="preserve">, </w:t>
      </w:r>
      <w:r w:rsidRPr="008A5743">
        <w:t>в результате заключения договоров купли - продажи электрических</w:t>
      </w:r>
      <w:r w:rsidRPr="008A5743">
        <w:rPr>
          <w:spacing w:val="1"/>
        </w:rPr>
        <w:t xml:space="preserve"> </w:t>
      </w:r>
      <w:r w:rsidRPr="008A5743">
        <w:t>сетей.</w:t>
      </w:r>
      <w:r w:rsidR="00E22A5B" w:rsidRPr="008A5743">
        <w:t xml:space="preserve"> </w:t>
      </w:r>
    </w:p>
    <w:p w:rsidR="00E22A5B" w:rsidRDefault="00E22A5B" w:rsidP="00D770A3">
      <w:pPr>
        <w:pStyle w:val="a3"/>
        <w:ind w:left="0" w:firstLine="720"/>
      </w:pPr>
      <w:r w:rsidRPr="008A5743">
        <w:t>Приоритетными</w:t>
      </w:r>
      <w:r w:rsidRPr="008A5743">
        <w:rPr>
          <w:spacing w:val="60"/>
        </w:rPr>
        <w:t xml:space="preserve"> </w:t>
      </w:r>
      <w:r w:rsidRPr="008A5743">
        <w:t>направлениями</w:t>
      </w:r>
      <w:r w:rsidRPr="008A5743">
        <w:rPr>
          <w:spacing w:val="129"/>
        </w:rPr>
        <w:t xml:space="preserve"> </w:t>
      </w:r>
      <w:r w:rsidRPr="008A5743">
        <w:t>эксплуатационной</w:t>
      </w:r>
      <w:r w:rsidRPr="008A5743">
        <w:rPr>
          <w:spacing w:val="128"/>
        </w:rPr>
        <w:t xml:space="preserve"> </w:t>
      </w:r>
      <w:r w:rsidRPr="008A5743">
        <w:t>деятельности</w:t>
      </w:r>
      <w:r w:rsidRPr="008A5743">
        <w:rPr>
          <w:spacing w:val="130"/>
        </w:rPr>
        <w:t xml:space="preserve"> </w:t>
      </w:r>
      <w:r w:rsidRPr="008A5743">
        <w:t>АО</w:t>
      </w:r>
      <w:r w:rsidR="00820822" w:rsidRPr="008A5743">
        <w:t xml:space="preserve"> </w:t>
      </w:r>
      <w:r w:rsidRPr="008A5743">
        <w:t>«</w:t>
      </w:r>
      <w:proofErr w:type="gramStart"/>
      <w:r w:rsidRPr="008A5743">
        <w:t>Хабаровская</w:t>
      </w:r>
      <w:proofErr w:type="gramEnd"/>
      <w:r w:rsidRPr="008A5743">
        <w:rPr>
          <w:spacing w:val="-5"/>
        </w:rPr>
        <w:t xml:space="preserve"> </w:t>
      </w:r>
      <w:proofErr w:type="spellStart"/>
      <w:r w:rsidRPr="008A5743">
        <w:t>горэлектросеть</w:t>
      </w:r>
      <w:proofErr w:type="spellEnd"/>
      <w:r w:rsidRPr="008A5743">
        <w:t>»</w:t>
      </w:r>
      <w:r w:rsidRPr="008A5743">
        <w:rPr>
          <w:spacing w:val="-5"/>
        </w:rPr>
        <w:t xml:space="preserve"> </w:t>
      </w:r>
      <w:r w:rsidRPr="008A5743">
        <w:t>являются:</w:t>
      </w:r>
    </w:p>
    <w:p w:rsidR="00E22A5B" w:rsidRPr="008A5743" w:rsidRDefault="00E22A5B" w:rsidP="00D770A3">
      <w:pPr>
        <w:pStyle w:val="a6"/>
        <w:numPr>
          <w:ilvl w:val="2"/>
          <w:numId w:val="19"/>
        </w:numPr>
        <w:tabs>
          <w:tab w:val="left" w:pos="1560"/>
        </w:tabs>
        <w:ind w:left="0" w:firstLine="720"/>
        <w:rPr>
          <w:sz w:val="28"/>
        </w:rPr>
      </w:pPr>
      <w:r w:rsidRPr="008A5743">
        <w:rPr>
          <w:sz w:val="28"/>
        </w:rPr>
        <w:t>снижение</w:t>
      </w:r>
      <w:r w:rsidRPr="008A5743">
        <w:rPr>
          <w:spacing w:val="-6"/>
          <w:sz w:val="28"/>
        </w:rPr>
        <w:t xml:space="preserve"> </w:t>
      </w:r>
      <w:proofErr w:type="spellStart"/>
      <w:r w:rsidRPr="008A5743">
        <w:rPr>
          <w:sz w:val="28"/>
        </w:rPr>
        <w:t>несимметрии</w:t>
      </w:r>
      <w:proofErr w:type="spellEnd"/>
      <w:r w:rsidRPr="008A5743">
        <w:rPr>
          <w:spacing w:val="-3"/>
          <w:sz w:val="28"/>
        </w:rPr>
        <w:t xml:space="preserve"> </w:t>
      </w:r>
      <w:r w:rsidRPr="008A5743">
        <w:rPr>
          <w:sz w:val="28"/>
        </w:rPr>
        <w:t>(неравномерности)</w:t>
      </w:r>
      <w:r w:rsidRPr="008A5743">
        <w:rPr>
          <w:spacing w:val="-3"/>
          <w:sz w:val="28"/>
        </w:rPr>
        <w:t xml:space="preserve"> </w:t>
      </w:r>
      <w:r w:rsidRPr="008A5743">
        <w:rPr>
          <w:sz w:val="28"/>
        </w:rPr>
        <w:t>загрузки</w:t>
      </w:r>
      <w:r w:rsidRPr="008A5743">
        <w:rPr>
          <w:spacing w:val="-3"/>
          <w:sz w:val="28"/>
        </w:rPr>
        <w:t xml:space="preserve"> </w:t>
      </w:r>
      <w:r w:rsidRPr="008A5743">
        <w:rPr>
          <w:sz w:val="28"/>
        </w:rPr>
        <w:t>фаз;</w:t>
      </w:r>
    </w:p>
    <w:p w:rsidR="00E22A5B" w:rsidRPr="008A5743" w:rsidRDefault="00E22A5B" w:rsidP="00D770A3">
      <w:pPr>
        <w:pStyle w:val="a6"/>
        <w:numPr>
          <w:ilvl w:val="2"/>
          <w:numId w:val="19"/>
        </w:numPr>
        <w:tabs>
          <w:tab w:val="left" w:pos="1560"/>
        </w:tabs>
        <w:ind w:left="0" w:firstLine="720"/>
        <w:rPr>
          <w:sz w:val="28"/>
        </w:rPr>
      </w:pPr>
      <w:r w:rsidRPr="008A5743">
        <w:rPr>
          <w:sz w:val="28"/>
        </w:rPr>
        <w:t>обеспечение качества электрической энергии на границе раздела с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потребителем;</w:t>
      </w:r>
    </w:p>
    <w:p w:rsidR="00E22A5B" w:rsidRPr="008A5743" w:rsidRDefault="00E22A5B" w:rsidP="00D770A3">
      <w:pPr>
        <w:pStyle w:val="a6"/>
        <w:numPr>
          <w:ilvl w:val="2"/>
          <w:numId w:val="19"/>
        </w:numPr>
        <w:tabs>
          <w:tab w:val="left" w:pos="1560"/>
        </w:tabs>
        <w:ind w:left="0" w:firstLine="720"/>
        <w:rPr>
          <w:sz w:val="28"/>
        </w:rPr>
      </w:pPr>
      <w:r w:rsidRPr="008A5743">
        <w:rPr>
          <w:sz w:val="28"/>
        </w:rPr>
        <w:t>рациональная</w:t>
      </w:r>
      <w:r w:rsidRPr="008A5743">
        <w:rPr>
          <w:spacing w:val="-6"/>
          <w:sz w:val="28"/>
        </w:rPr>
        <w:t xml:space="preserve"> </w:t>
      </w:r>
      <w:r w:rsidRPr="008A5743">
        <w:rPr>
          <w:sz w:val="28"/>
        </w:rPr>
        <w:t>загрузка</w:t>
      </w:r>
      <w:r w:rsidRPr="008A5743">
        <w:rPr>
          <w:spacing w:val="-5"/>
          <w:sz w:val="28"/>
        </w:rPr>
        <w:t xml:space="preserve"> </w:t>
      </w:r>
      <w:r w:rsidRPr="008A5743">
        <w:rPr>
          <w:sz w:val="28"/>
        </w:rPr>
        <w:t>силовых</w:t>
      </w:r>
      <w:r w:rsidRPr="008A5743">
        <w:rPr>
          <w:spacing w:val="-5"/>
          <w:sz w:val="28"/>
        </w:rPr>
        <w:t xml:space="preserve"> </w:t>
      </w:r>
      <w:r w:rsidRPr="008A5743">
        <w:rPr>
          <w:sz w:val="28"/>
        </w:rPr>
        <w:t>трансформаторов.</w:t>
      </w:r>
    </w:p>
    <w:p w:rsidR="00E22A5B" w:rsidRPr="008A5743" w:rsidRDefault="00E22A5B" w:rsidP="00D770A3">
      <w:pPr>
        <w:pStyle w:val="a6"/>
        <w:numPr>
          <w:ilvl w:val="2"/>
          <w:numId w:val="19"/>
        </w:numPr>
        <w:tabs>
          <w:tab w:val="left" w:pos="1560"/>
        </w:tabs>
        <w:ind w:left="0" w:firstLine="720"/>
        <w:rPr>
          <w:sz w:val="28"/>
        </w:rPr>
      </w:pPr>
      <w:r w:rsidRPr="008A5743">
        <w:rPr>
          <w:sz w:val="28"/>
        </w:rPr>
        <w:t>перераспределение</w:t>
      </w:r>
      <w:r w:rsidRPr="008A5743">
        <w:rPr>
          <w:spacing w:val="-5"/>
          <w:sz w:val="28"/>
        </w:rPr>
        <w:t xml:space="preserve"> </w:t>
      </w:r>
      <w:r w:rsidRPr="008A5743">
        <w:rPr>
          <w:sz w:val="28"/>
        </w:rPr>
        <w:t>нагрузок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по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фидерам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на</w:t>
      </w:r>
      <w:r w:rsidRPr="008A5743">
        <w:rPr>
          <w:spacing w:val="-2"/>
          <w:sz w:val="28"/>
        </w:rPr>
        <w:t xml:space="preserve"> </w:t>
      </w:r>
      <w:proofErr w:type="gramStart"/>
      <w:r w:rsidRPr="008A5743">
        <w:rPr>
          <w:sz w:val="28"/>
        </w:rPr>
        <w:t>ВЛ</w:t>
      </w:r>
      <w:proofErr w:type="gramEnd"/>
      <w:r w:rsidRPr="008A5743">
        <w:rPr>
          <w:sz w:val="28"/>
        </w:rPr>
        <w:t>,</w:t>
      </w:r>
      <w:r w:rsidRPr="008A5743">
        <w:rPr>
          <w:spacing w:val="-3"/>
          <w:sz w:val="28"/>
        </w:rPr>
        <w:t xml:space="preserve"> </w:t>
      </w:r>
      <w:r w:rsidRPr="008A5743">
        <w:rPr>
          <w:sz w:val="28"/>
        </w:rPr>
        <w:t>КЛ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–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0,4</w:t>
      </w:r>
      <w:r w:rsidRPr="008A5743">
        <w:rPr>
          <w:spacing w:val="-1"/>
          <w:sz w:val="28"/>
        </w:rPr>
        <w:t xml:space="preserve"> </w:t>
      </w:r>
      <w:proofErr w:type="spellStart"/>
      <w:r w:rsidRPr="008A5743">
        <w:rPr>
          <w:sz w:val="28"/>
        </w:rPr>
        <w:t>кВ.</w:t>
      </w:r>
      <w:proofErr w:type="spellEnd"/>
      <w:r w:rsidRPr="008A5743">
        <w:rPr>
          <w:sz w:val="28"/>
        </w:rPr>
        <w:t>;</w:t>
      </w:r>
    </w:p>
    <w:p w:rsidR="00E22A5B" w:rsidRPr="008A5743" w:rsidRDefault="00E22A5B" w:rsidP="00D770A3">
      <w:pPr>
        <w:pStyle w:val="a6"/>
        <w:numPr>
          <w:ilvl w:val="2"/>
          <w:numId w:val="19"/>
        </w:numPr>
        <w:tabs>
          <w:tab w:val="left" w:pos="1560"/>
        </w:tabs>
        <w:ind w:left="0" w:firstLine="720"/>
        <w:rPr>
          <w:sz w:val="28"/>
        </w:rPr>
      </w:pPr>
      <w:r w:rsidRPr="008A5743">
        <w:rPr>
          <w:sz w:val="28"/>
        </w:rPr>
        <w:t>замена</w:t>
      </w:r>
      <w:r w:rsidRPr="008A5743">
        <w:rPr>
          <w:spacing w:val="-5"/>
          <w:sz w:val="28"/>
        </w:rPr>
        <w:t xml:space="preserve"> </w:t>
      </w:r>
      <w:r w:rsidRPr="008A5743">
        <w:rPr>
          <w:sz w:val="28"/>
        </w:rPr>
        <w:t>неизолированных</w:t>
      </w:r>
      <w:r w:rsidRPr="008A5743">
        <w:rPr>
          <w:spacing w:val="-5"/>
          <w:sz w:val="28"/>
        </w:rPr>
        <w:t xml:space="preserve"> (А, АС) </w:t>
      </w:r>
      <w:r w:rsidRPr="008A5743">
        <w:rPr>
          <w:sz w:val="28"/>
        </w:rPr>
        <w:t>проводов</w:t>
      </w:r>
      <w:r w:rsidRPr="008A5743">
        <w:rPr>
          <w:spacing w:val="-4"/>
          <w:sz w:val="28"/>
        </w:rPr>
        <w:t xml:space="preserve"> </w:t>
      </w:r>
      <w:r w:rsidRPr="008A5743">
        <w:rPr>
          <w:sz w:val="28"/>
        </w:rPr>
        <w:t>на</w:t>
      </w:r>
      <w:r w:rsidRPr="008A5743">
        <w:rPr>
          <w:spacing w:val="-4"/>
          <w:sz w:val="28"/>
        </w:rPr>
        <w:t xml:space="preserve"> </w:t>
      </w:r>
      <w:r w:rsidRPr="008A5743">
        <w:rPr>
          <w:sz w:val="28"/>
        </w:rPr>
        <w:t>изолированные</w:t>
      </w:r>
      <w:r w:rsidRPr="008A5743">
        <w:rPr>
          <w:spacing w:val="-2"/>
          <w:sz w:val="28"/>
        </w:rPr>
        <w:t xml:space="preserve"> (СИП) </w:t>
      </w:r>
      <w:r w:rsidRPr="008A5743">
        <w:rPr>
          <w:sz w:val="28"/>
        </w:rPr>
        <w:t>ВЛ-0,4</w:t>
      </w:r>
      <w:r w:rsidRPr="008A5743">
        <w:rPr>
          <w:spacing w:val="-1"/>
          <w:sz w:val="28"/>
        </w:rPr>
        <w:t xml:space="preserve"> </w:t>
      </w:r>
      <w:proofErr w:type="spellStart"/>
      <w:r w:rsidRPr="008A5743">
        <w:rPr>
          <w:sz w:val="28"/>
        </w:rPr>
        <w:t>кВ.</w:t>
      </w:r>
      <w:proofErr w:type="spellEnd"/>
      <w:r w:rsidRPr="008A5743">
        <w:rPr>
          <w:sz w:val="28"/>
        </w:rPr>
        <w:t>;</w:t>
      </w:r>
    </w:p>
    <w:p w:rsidR="00E22A5B" w:rsidRPr="008A5743" w:rsidRDefault="00E22A5B" w:rsidP="00D770A3">
      <w:pPr>
        <w:pStyle w:val="a6"/>
        <w:numPr>
          <w:ilvl w:val="2"/>
          <w:numId w:val="19"/>
        </w:numPr>
        <w:tabs>
          <w:tab w:val="left" w:pos="1560"/>
        </w:tabs>
        <w:ind w:left="0" w:firstLine="720"/>
        <w:rPr>
          <w:sz w:val="28"/>
        </w:rPr>
      </w:pPr>
      <w:r w:rsidRPr="008A5743">
        <w:rPr>
          <w:sz w:val="28"/>
        </w:rPr>
        <w:t>монтаж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столбовых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трансформаторных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подстанций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для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распределения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нагрузки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на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перегруженных участках линий</w:t>
      </w:r>
      <w:r w:rsidRPr="008A5743">
        <w:rPr>
          <w:spacing w:val="-3"/>
          <w:sz w:val="28"/>
        </w:rPr>
        <w:t xml:space="preserve"> </w:t>
      </w:r>
      <w:r w:rsidRPr="008A5743">
        <w:rPr>
          <w:sz w:val="28"/>
        </w:rPr>
        <w:t xml:space="preserve">0,4 </w:t>
      </w:r>
      <w:proofErr w:type="spellStart"/>
      <w:r w:rsidRPr="008A5743">
        <w:rPr>
          <w:sz w:val="28"/>
        </w:rPr>
        <w:t>кВ</w:t>
      </w:r>
      <w:proofErr w:type="spellEnd"/>
      <w:r w:rsidRPr="008A5743">
        <w:rPr>
          <w:sz w:val="28"/>
        </w:rPr>
        <w:t>;</w:t>
      </w:r>
    </w:p>
    <w:p w:rsidR="00E22A5B" w:rsidRPr="008A5743" w:rsidRDefault="00E22A5B" w:rsidP="00D770A3">
      <w:pPr>
        <w:pStyle w:val="a6"/>
        <w:numPr>
          <w:ilvl w:val="2"/>
          <w:numId w:val="19"/>
        </w:numPr>
        <w:tabs>
          <w:tab w:val="left" w:pos="1560"/>
        </w:tabs>
        <w:ind w:left="0" w:firstLine="720"/>
        <w:rPr>
          <w:sz w:val="28"/>
        </w:rPr>
      </w:pPr>
      <w:r w:rsidRPr="008A5743">
        <w:rPr>
          <w:sz w:val="28"/>
        </w:rPr>
        <w:t>монтаж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воздушных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линий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изолированным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проводом,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установка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герметичных трансформаторов для снижения эксплуатационных затрат и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воздействия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на окружающую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среду;</w:t>
      </w:r>
    </w:p>
    <w:p w:rsidR="00696B37" w:rsidRPr="008A5743" w:rsidRDefault="00E22A5B" w:rsidP="00D770A3">
      <w:pPr>
        <w:pStyle w:val="a3"/>
        <w:tabs>
          <w:tab w:val="left" w:pos="1560"/>
        </w:tabs>
        <w:ind w:left="0" w:firstLine="720"/>
      </w:pPr>
      <w:r w:rsidRPr="008A5743">
        <w:t>-</w:t>
      </w:r>
      <w:r w:rsidRPr="008A5743">
        <w:rPr>
          <w:spacing w:val="130"/>
        </w:rPr>
        <w:t xml:space="preserve"> </w:t>
      </w:r>
      <w:r w:rsidRPr="008A5743">
        <w:t>обеспечение</w:t>
      </w:r>
      <w:r w:rsidRPr="008A5743">
        <w:rPr>
          <w:spacing w:val="-3"/>
        </w:rPr>
        <w:t xml:space="preserve"> </w:t>
      </w:r>
      <w:r w:rsidRPr="008A5743">
        <w:t>коммерческого</w:t>
      </w:r>
      <w:r w:rsidRPr="008A5743">
        <w:rPr>
          <w:spacing w:val="-1"/>
        </w:rPr>
        <w:t xml:space="preserve"> </w:t>
      </w:r>
      <w:r w:rsidRPr="008A5743">
        <w:t>учета</w:t>
      </w:r>
      <w:r w:rsidRPr="008A5743">
        <w:rPr>
          <w:spacing w:val="-2"/>
        </w:rPr>
        <w:t xml:space="preserve"> </w:t>
      </w:r>
      <w:r w:rsidRPr="008A5743">
        <w:t>электроэнергии.</w:t>
      </w:r>
    </w:p>
    <w:p w:rsidR="00696B37" w:rsidRPr="008A5743" w:rsidRDefault="00696B37" w:rsidP="00D770A3">
      <w:pPr>
        <w:pStyle w:val="a3"/>
        <w:tabs>
          <w:tab w:val="left" w:pos="1560"/>
        </w:tabs>
        <w:ind w:left="0" w:firstLine="720"/>
      </w:pPr>
    </w:p>
    <w:p w:rsidR="00DC2B43" w:rsidRPr="008A5743" w:rsidRDefault="0075471B" w:rsidP="00DC2B43">
      <w:pPr>
        <w:pStyle w:val="1"/>
        <w:ind w:left="0" w:firstLine="720"/>
      </w:pPr>
      <w:r w:rsidRPr="008A5743">
        <w:t xml:space="preserve">Мероприятия по </w:t>
      </w:r>
      <w:r w:rsidR="00DC2B43" w:rsidRPr="008A5743">
        <w:t>транспортировки</w:t>
      </w:r>
      <w:r w:rsidR="00DC2B43" w:rsidRPr="008A5743">
        <w:rPr>
          <w:spacing w:val="-5"/>
        </w:rPr>
        <w:t xml:space="preserve"> </w:t>
      </w:r>
      <w:r w:rsidR="00DC2B43" w:rsidRPr="008A5743">
        <w:t>электрической</w:t>
      </w:r>
      <w:r w:rsidR="00DC2B43" w:rsidRPr="008A5743">
        <w:rPr>
          <w:spacing w:val="-5"/>
        </w:rPr>
        <w:t xml:space="preserve"> </w:t>
      </w:r>
      <w:r w:rsidR="00DC2B43" w:rsidRPr="008A5743">
        <w:t>энергии</w:t>
      </w:r>
    </w:p>
    <w:p w:rsidR="00DC2B43" w:rsidRPr="008A5743" w:rsidRDefault="00DC2B43" w:rsidP="00DC2B43">
      <w:pPr>
        <w:pStyle w:val="a3"/>
        <w:tabs>
          <w:tab w:val="left" w:pos="10206"/>
        </w:tabs>
        <w:ind w:left="0" w:firstLine="720"/>
      </w:pPr>
      <w:r w:rsidRPr="008A5743">
        <w:t>По</w:t>
      </w:r>
      <w:r w:rsidRPr="008A5743">
        <w:rPr>
          <w:spacing w:val="1"/>
        </w:rPr>
        <w:t xml:space="preserve"> </w:t>
      </w:r>
      <w:r w:rsidRPr="008A5743">
        <w:t>результатам</w:t>
      </w:r>
      <w:r w:rsidRPr="008A5743">
        <w:rPr>
          <w:spacing w:val="1"/>
        </w:rPr>
        <w:t xml:space="preserve"> </w:t>
      </w:r>
      <w:r w:rsidRPr="008A5743">
        <w:t>работ</w:t>
      </w:r>
      <w:r w:rsidRPr="008A5743">
        <w:rPr>
          <w:spacing w:val="1"/>
        </w:rPr>
        <w:t xml:space="preserve"> </w:t>
      </w:r>
      <w:r w:rsidRPr="008A5743">
        <w:t>АО</w:t>
      </w:r>
      <w:r w:rsidRPr="008A5743">
        <w:rPr>
          <w:spacing w:val="1"/>
        </w:rPr>
        <w:t xml:space="preserve"> </w:t>
      </w:r>
      <w:r w:rsidRPr="008A5743">
        <w:t>«ХГЭС»</w:t>
      </w:r>
      <w:r w:rsidRPr="008A5743">
        <w:rPr>
          <w:spacing w:val="1"/>
        </w:rPr>
        <w:t xml:space="preserve"> </w:t>
      </w:r>
      <w:r w:rsidRPr="008A5743">
        <w:t>за</w:t>
      </w:r>
      <w:r w:rsidRPr="008A5743">
        <w:rPr>
          <w:spacing w:val="1"/>
        </w:rPr>
        <w:t xml:space="preserve"> </w:t>
      </w:r>
      <w:r w:rsidRPr="008A5743">
        <w:t>202</w:t>
      </w:r>
      <w:r w:rsidR="00C7356A">
        <w:t>5</w:t>
      </w:r>
      <w:r w:rsidRPr="008A5743">
        <w:rPr>
          <w:spacing w:val="1"/>
        </w:rPr>
        <w:t xml:space="preserve"> </w:t>
      </w:r>
      <w:r w:rsidRPr="008A5743">
        <w:t>г.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основному</w:t>
      </w:r>
      <w:r w:rsidRPr="008A5743">
        <w:rPr>
          <w:spacing w:val="1"/>
        </w:rPr>
        <w:t xml:space="preserve"> </w:t>
      </w:r>
      <w:r w:rsidRPr="008A5743">
        <w:t>виду</w:t>
      </w:r>
      <w:r w:rsidRPr="008A5743">
        <w:rPr>
          <w:spacing w:val="1"/>
        </w:rPr>
        <w:t xml:space="preserve"> </w:t>
      </w:r>
      <w:r w:rsidRPr="008A5743">
        <w:t>деятельности</w:t>
      </w:r>
      <w:r w:rsidRPr="008A5743">
        <w:rPr>
          <w:spacing w:val="1"/>
        </w:rPr>
        <w:t xml:space="preserve"> </w:t>
      </w:r>
      <w:r w:rsidRPr="008A5743">
        <w:t>–</w:t>
      </w:r>
      <w:r w:rsidRPr="008A5743">
        <w:rPr>
          <w:spacing w:val="1"/>
        </w:rPr>
        <w:t xml:space="preserve"> </w:t>
      </w:r>
      <w:r w:rsidRPr="008A5743">
        <w:t>транспортировка</w:t>
      </w:r>
      <w:r w:rsidRPr="008A5743">
        <w:rPr>
          <w:spacing w:val="1"/>
        </w:rPr>
        <w:t xml:space="preserve"> </w:t>
      </w:r>
      <w:r w:rsidRPr="008A5743">
        <w:t>электрической</w:t>
      </w:r>
      <w:r w:rsidRPr="008A5743">
        <w:rPr>
          <w:spacing w:val="1"/>
        </w:rPr>
        <w:t xml:space="preserve"> </w:t>
      </w:r>
      <w:r w:rsidRPr="008A5743">
        <w:t>энергии,</w:t>
      </w:r>
      <w:r w:rsidRPr="008A5743">
        <w:rPr>
          <w:spacing w:val="1"/>
        </w:rPr>
        <w:t xml:space="preserve"> </w:t>
      </w:r>
      <w:r w:rsidRPr="008A5743">
        <w:t>были</w:t>
      </w:r>
      <w:r w:rsidRPr="008A5743">
        <w:rPr>
          <w:spacing w:val="1"/>
        </w:rPr>
        <w:t xml:space="preserve"> </w:t>
      </w:r>
      <w:r w:rsidRPr="008A5743">
        <w:t>получены</w:t>
      </w:r>
      <w:r w:rsidRPr="008A5743">
        <w:rPr>
          <w:spacing w:val="-67"/>
        </w:rPr>
        <w:t xml:space="preserve"> </w:t>
      </w:r>
      <w:r w:rsidRPr="008A5743">
        <w:t>следующие</w:t>
      </w:r>
      <w:r w:rsidRPr="008A5743">
        <w:rPr>
          <w:spacing w:val="-1"/>
        </w:rPr>
        <w:t xml:space="preserve"> </w:t>
      </w:r>
      <w:r w:rsidRPr="008A5743">
        <w:t>результаты.</w:t>
      </w:r>
    </w:p>
    <w:p w:rsidR="00DC2B43" w:rsidRPr="008A5743" w:rsidRDefault="00DC2B43" w:rsidP="00DC2B43">
      <w:pPr>
        <w:pStyle w:val="a3"/>
        <w:tabs>
          <w:tab w:val="left" w:pos="10206"/>
        </w:tabs>
        <w:ind w:left="0" w:firstLine="720"/>
        <w:rPr>
          <w:rFonts w:ascii="Calibri" w:eastAsia="Calibri" w:hAnsi="Calibri"/>
          <w:sz w:val="20"/>
          <w:szCs w:val="20"/>
        </w:rPr>
      </w:pPr>
      <w:r w:rsidRPr="008A5743">
        <w:rPr>
          <w:sz w:val="24"/>
          <w:szCs w:val="24"/>
        </w:rPr>
        <w:fldChar w:fldCharType="begin"/>
      </w:r>
      <w:r w:rsidRPr="008A5743">
        <w:instrText xml:space="preserve"> LINK Excel.Sheet.12 "Книга1" "Лист1!R1C1:R12C6" \a \f 4 \h  \* MERGEFORMAT </w:instrText>
      </w:r>
      <w:r w:rsidRPr="008A5743">
        <w:rPr>
          <w:sz w:val="24"/>
          <w:szCs w:val="24"/>
        </w:rPr>
        <w:fldChar w:fldCharType="separat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1701"/>
        <w:gridCol w:w="1559"/>
        <w:gridCol w:w="992"/>
      </w:tblGrid>
      <w:tr w:rsidR="00155B91" w:rsidRPr="008A5743" w:rsidTr="00EE2018">
        <w:trPr>
          <w:trHeight w:val="63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5743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8A5743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Количество электроэнергии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Отклонение</w:t>
            </w:r>
          </w:p>
        </w:tc>
      </w:tr>
      <w:tr w:rsidR="00155B91" w:rsidRPr="008A5743" w:rsidTr="00EE2018">
        <w:trPr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(тыс. кВт*ч)</w:t>
            </w: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155B91" w:rsidRPr="008A5743" w:rsidTr="00EE2018">
        <w:trPr>
          <w:trHeight w:val="19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B43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B43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тыс. кВт*</w:t>
            </w:r>
            <w:proofErr w:type="gramStart"/>
            <w:r w:rsidRPr="008A5743">
              <w:rPr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B43" w:rsidRPr="008A5743" w:rsidRDefault="00DC2B43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B5D70" w:rsidRPr="008A5743" w:rsidTr="006B5D70">
        <w:trPr>
          <w:trHeight w:val="6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Поступление в сеть (Полный отпуск)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C735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1 761 344,29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B5D70">
              <w:rPr>
                <w:sz w:val="24"/>
                <w:szCs w:val="24"/>
                <w:lang w:eastAsia="ru-RU"/>
              </w:rPr>
              <w:t>1 820 222,738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72B8">
              <w:rPr>
                <w:sz w:val="24"/>
                <w:szCs w:val="24"/>
                <w:lang w:eastAsia="ru-RU"/>
              </w:rPr>
              <w:t>58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972B8">
              <w:rPr>
                <w:sz w:val="24"/>
                <w:szCs w:val="24"/>
                <w:lang w:eastAsia="ru-RU"/>
              </w:rPr>
              <w:t>878,448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103,34</w:t>
            </w:r>
          </w:p>
        </w:tc>
      </w:tr>
      <w:tr w:rsidR="006B5D70" w:rsidRPr="008A5743" w:rsidTr="006B5D70">
        <w:trPr>
          <w:trHeight w:val="6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Отпуск из сети потребителям (Полезный отпуск)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C735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1 505 397,13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B5D70">
              <w:rPr>
                <w:sz w:val="24"/>
                <w:szCs w:val="24"/>
                <w:lang w:eastAsia="ru-RU"/>
              </w:rPr>
              <w:t>1 636 299,349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72B8">
              <w:rPr>
                <w:sz w:val="24"/>
                <w:szCs w:val="24"/>
                <w:lang w:eastAsia="ru-RU"/>
              </w:rPr>
              <w:t>130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972B8">
              <w:rPr>
                <w:sz w:val="24"/>
                <w:szCs w:val="24"/>
                <w:lang w:eastAsia="ru-RU"/>
              </w:rPr>
              <w:t>902,219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108,69</w:t>
            </w:r>
          </w:p>
        </w:tc>
      </w:tr>
      <w:tr w:rsidR="006B5D70" w:rsidRPr="008A5743" w:rsidTr="006B5D70">
        <w:trPr>
          <w:trHeight w:val="2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A5743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8A5743">
              <w:rPr>
                <w:sz w:val="24"/>
                <w:szCs w:val="24"/>
                <w:lang w:eastAsia="ru-RU"/>
              </w:rPr>
              <w:t>. по ИЖД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C735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157 585,11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159 299,349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72B8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972B8">
              <w:rPr>
                <w:sz w:val="24"/>
                <w:szCs w:val="24"/>
                <w:lang w:eastAsia="ru-RU"/>
              </w:rPr>
              <w:t>714,239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101,08</w:t>
            </w:r>
          </w:p>
        </w:tc>
      </w:tr>
      <w:tr w:rsidR="006B5D70" w:rsidRPr="008A5743" w:rsidTr="006B5D70">
        <w:trPr>
          <w:trHeight w:val="3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A5743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8A5743">
              <w:rPr>
                <w:sz w:val="24"/>
                <w:szCs w:val="24"/>
                <w:lang w:eastAsia="ru-RU"/>
              </w:rPr>
              <w:t>. по МКД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C735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464 452,21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575 866,064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72B8">
              <w:rPr>
                <w:sz w:val="24"/>
                <w:szCs w:val="24"/>
                <w:lang w:eastAsia="ru-RU"/>
              </w:rPr>
              <w:t>111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972B8">
              <w:rPr>
                <w:sz w:val="24"/>
                <w:szCs w:val="24"/>
                <w:lang w:eastAsia="ru-RU"/>
              </w:rPr>
              <w:t>413,854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123,98</w:t>
            </w:r>
          </w:p>
        </w:tc>
      </w:tr>
      <w:tr w:rsidR="006B5D70" w:rsidRPr="008A5743" w:rsidTr="006B5D70">
        <w:trPr>
          <w:trHeight w:val="4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A5743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8A5743">
              <w:rPr>
                <w:sz w:val="24"/>
                <w:szCs w:val="24"/>
                <w:lang w:eastAsia="ru-RU"/>
              </w:rPr>
              <w:t>. по прочим потребителям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C735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908 058,306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900 692,371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2972B8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972B8">
              <w:rPr>
                <w:sz w:val="24"/>
                <w:szCs w:val="24"/>
                <w:lang w:eastAsia="ru-RU"/>
              </w:rPr>
              <w:t>365,935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99,18</w:t>
            </w:r>
          </w:p>
        </w:tc>
      </w:tr>
      <w:tr w:rsidR="006B5D70" w:rsidRPr="008A5743" w:rsidTr="006B5D70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A5743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8A5743">
              <w:rPr>
                <w:sz w:val="24"/>
                <w:szCs w:val="24"/>
                <w:lang w:eastAsia="ru-RU"/>
              </w:rPr>
              <w:t>. по ССО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C735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64 341,12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72 465,479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72B8"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972B8">
              <w:rPr>
                <w:sz w:val="24"/>
                <w:szCs w:val="24"/>
                <w:lang w:eastAsia="ru-RU"/>
              </w:rPr>
              <w:t>124,359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112,63</w:t>
            </w:r>
          </w:p>
        </w:tc>
      </w:tr>
      <w:tr w:rsidR="006B5D70" w:rsidRPr="008A5743" w:rsidTr="006B5D70">
        <w:trPr>
          <w:trHeight w:val="4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Потери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C735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D70" w:rsidRPr="008A5743" w:rsidTr="006B5D70">
        <w:trPr>
          <w:trHeight w:val="4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Объем потерь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C735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191 606,04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B5D70">
              <w:rPr>
                <w:sz w:val="24"/>
                <w:szCs w:val="24"/>
                <w:lang w:eastAsia="ru-RU"/>
              </w:rPr>
              <w:t>183 923,389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72B8">
              <w:rPr>
                <w:sz w:val="24"/>
                <w:szCs w:val="24"/>
                <w:lang w:eastAsia="ru-RU"/>
              </w:rPr>
              <w:t>-7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972B8">
              <w:rPr>
                <w:sz w:val="24"/>
                <w:szCs w:val="24"/>
                <w:lang w:eastAsia="ru-RU"/>
              </w:rPr>
              <w:t>682,651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95,99</w:t>
            </w:r>
          </w:p>
        </w:tc>
      </w:tr>
      <w:tr w:rsidR="006B5D70" w:rsidRPr="008A5743" w:rsidTr="006B5D70">
        <w:trPr>
          <w:trHeight w:val="4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D70" w:rsidRPr="008A5743" w:rsidRDefault="006B5D70" w:rsidP="00C7356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A5743">
              <w:rPr>
                <w:sz w:val="24"/>
                <w:szCs w:val="24"/>
                <w:lang w:eastAsia="ru-RU"/>
              </w:rPr>
              <w:t>10,878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6B5D70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72B8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972B8">
              <w:rPr>
                <w:sz w:val="24"/>
                <w:szCs w:val="24"/>
                <w:lang w:eastAsia="ru-RU"/>
              </w:rPr>
              <w:t>0,778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0" w:rsidRPr="008A5743" w:rsidRDefault="002972B8" w:rsidP="00DC2B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92,85</w:t>
            </w:r>
          </w:p>
        </w:tc>
      </w:tr>
    </w:tbl>
    <w:p w:rsidR="00DC2B43" w:rsidRPr="008A5743" w:rsidRDefault="00DC2B43" w:rsidP="00DC2B43">
      <w:pPr>
        <w:pStyle w:val="a3"/>
        <w:tabs>
          <w:tab w:val="left" w:pos="10206"/>
        </w:tabs>
        <w:ind w:left="0" w:firstLine="720"/>
      </w:pPr>
      <w:r w:rsidRPr="008A5743">
        <w:fldChar w:fldCharType="end"/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За 202</w:t>
      </w:r>
      <w:r w:rsidR="006B5D70">
        <w:rPr>
          <w:sz w:val="28"/>
          <w:szCs w:val="28"/>
        </w:rPr>
        <w:t>5</w:t>
      </w:r>
      <w:r w:rsidRPr="008A5743">
        <w:rPr>
          <w:sz w:val="28"/>
          <w:szCs w:val="28"/>
        </w:rPr>
        <w:t xml:space="preserve"> год изменение полезного отпуска по потребителям частного сектора составило </w:t>
      </w:r>
      <w:r w:rsidR="00C7356A">
        <w:rPr>
          <w:sz w:val="28"/>
          <w:szCs w:val="28"/>
        </w:rPr>
        <w:t>1,7</w:t>
      </w:r>
      <w:r w:rsidRPr="008A5743">
        <w:rPr>
          <w:sz w:val="28"/>
          <w:szCs w:val="28"/>
        </w:rPr>
        <w:t>млн. кВт*</w:t>
      </w:r>
      <w:proofErr w:type="gramStart"/>
      <w:r w:rsidRPr="008A5743">
        <w:rPr>
          <w:sz w:val="28"/>
          <w:szCs w:val="28"/>
        </w:rPr>
        <w:t>ч</w:t>
      </w:r>
      <w:proofErr w:type="gramEnd"/>
      <w:r w:rsidRPr="008A5743">
        <w:rPr>
          <w:sz w:val="28"/>
          <w:szCs w:val="28"/>
        </w:rPr>
        <w:t xml:space="preserve">, или на </w:t>
      </w:r>
      <w:r w:rsidR="00C7356A">
        <w:rPr>
          <w:sz w:val="28"/>
          <w:szCs w:val="28"/>
        </w:rPr>
        <w:t>1,08</w:t>
      </w:r>
      <w:r w:rsidRPr="008A5743">
        <w:rPr>
          <w:sz w:val="28"/>
          <w:szCs w:val="28"/>
        </w:rPr>
        <w:t>%.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 xml:space="preserve">Полезный отпуск по данной категории потребителей формируется на </w:t>
      </w:r>
      <w:r w:rsidRPr="008A5743">
        <w:rPr>
          <w:sz w:val="28"/>
          <w:szCs w:val="28"/>
        </w:rPr>
        <w:lastRenderedPageBreak/>
        <w:t>основании: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1. Формирование основного объема объемов полезного отпуска по ИЖД персоналом АО «ХГЭС», в том числе: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1.1. Ежемесячное контрольное снятие показаний по ИЖД силами службы коммерческого учета АО «ХГЭС» и подрядной организации ежемесячно по 200 точкам учета;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 xml:space="preserve">1.2. Снятие показаний по точкам учета, оборудованным приборами учета с АСКУЭ в количестве 8986 </w:t>
      </w:r>
      <w:proofErr w:type="spellStart"/>
      <w:proofErr w:type="gramStart"/>
      <w:r w:rsidRPr="008A5743">
        <w:rPr>
          <w:sz w:val="28"/>
          <w:szCs w:val="28"/>
        </w:rPr>
        <w:t>шт</w:t>
      </w:r>
      <w:proofErr w:type="spellEnd"/>
      <w:proofErr w:type="gramEnd"/>
      <w:r w:rsidRPr="008A5743">
        <w:rPr>
          <w:sz w:val="28"/>
          <w:szCs w:val="28"/>
        </w:rPr>
        <w:t>;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 xml:space="preserve">1.3. Работа с потребителями по ежемесячному предоставлению показаний в адрес АО «ХГЭС» в количестве 1650 шт. (прием показаний по телефону, смс, </w:t>
      </w:r>
      <w:proofErr w:type="spellStart"/>
      <w:r w:rsidRPr="008A5743">
        <w:rPr>
          <w:sz w:val="28"/>
          <w:szCs w:val="28"/>
        </w:rPr>
        <w:t>whatsapp</w:t>
      </w:r>
      <w:proofErr w:type="spellEnd"/>
      <w:r w:rsidRPr="008A5743">
        <w:rPr>
          <w:sz w:val="28"/>
          <w:szCs w:val="28"/>
        </w:rPr>
        <w:t>);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 xml:space="preserve">2. Установка приборов учета потребителям в количестве </w:t>
      </w:r>
      <w:r w:rsidR="00C7356A">
        <w:rPr>
          <w:sz w:val="28"/>
          <w:szCs w:val="28"/>
        </w:rPr>
        <w:t>855</w:t>
      </w:r>
      <w:r w:rsidRPr="008A5743">
        <w:rPr>
          <w:sz w:val="28"/>
          <w:szCs w:val="28"/>
        </w:rPr>
        <w:t xml:space="preserve"> приборов учета во исполнение инвестиционной программы на 202</w:t>
      </w:r>
      <w:r w:rsidR="00C7356A">
        <w:rPr>
          <w:sz w:val="28"/>
          <w:szCs w:val="28"/>
        </w:rPr>
        <w:t>5</w:t>
      </w:r>
      <w:r w:rsidRPr="008A5743">
        <w:rPr>
          <w:sz w:val="28"/>
          <w:szCs w:val="28"/>
        </w:rPr>
        <w:t xml:space="preserve"> год.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Для снижения уровня потерь электроэнергии в сетях персоналом применяются методы и алгоритмы с помощью программы расчета, позволяющие определять и проводить ежемесячный структурный анализ потерь электроэнергии, выявлять «очаги» сверхнормативных потерь в разрезе «год/месяц», «месяц/месяц», «сезон/сезон» (начало и окончание отопительного сезона). При использовании данной методики намечается тенденция планирования потерь, что существенно повышает фактическую реализацию по формированию полезного отпуска.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По итогам 202</w:t>
      </w:r>
      <w:r w:rsidR="00C7356A">
        <w:rPr>
          <w:sz w:val="28"/>
          <w:szCs w:val="28"/>
        </w:rPr>
        <w:t>5</w:t>
      </w:r>
      <w:r w:rsidRPr="008A5743">
        <w:rPr>
          <w:sz w:val="28"/>
          <w:szCs w:val="28"/>
        </w:rPr>
        <w:t xml:space="preserve"> года прирост полезного отпуска по многоквартирным жилым домам составил </w:t>
      </w:r>
      <w:r w:rsidR="00C7356A">
        <w:rPr>
          <w:sz w:val="28"/>
          <w:szCs w:val="28"/>
        </w:rPr>
        <w:t>111,41</w:t>
      </w:r>
      <w:r w:rsidRPr="008A5743">
        <w:rPr>
          <w:sz w:val="28"/>
          <w:szCs w:val="28"/>
        </w:rPr>
        <w:t xml:space="preserve"> млн. кВт*</w:t>
      </w:r>
      <w:proofErr w:type="gramStart"/>
      <w:r w:rsidRPr="008A5743">
        <w:rPr>
          <w:sz w:val="28"/>
          <w:szCs w:val="28"/>
        </w:rPr>
        <w:t>ч</w:t>
      </w:r>
      <w:proofErr w:type="gramEnd"/>
      <w:r w:rsidRPr="008A5743">
        <w:rPr>
          <w:sz w:val="28"/>
          <w:szCs w:val="28"/>
        </w:rPr>
        <w:t xml:space="preserve">, или на </w:t>
      </w:r>
      <w:r w:rsidR="00C7356A">
        <w:rPr>
          <w:sz w:val="28"/>
          <w:szCs w:val="28"/>
        </w:rPr>
        <w:t>23,98</w:t>
      </w:r>
      <w:r w:rsidRPr="008A5743">
        <w:rPr>
          <w:sz w:val="28"/>
          <w:szCs w:val="28"/>
        </w:rPr>
        <w:t>%.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При этом</w:t>
      </w:r>
      <w:proofErr w:type="gramStart"/>
      <w:r w:rsidRPr="008A5743">
        <w:rPr>
          <w:sz w:val="28"/>
          <w:szCs w:val="28"/>
        </w:rPr>
        <w:t>,</w:t>
      </w:r>
      <w:proofErr w:type="gramEnd"/>
      <w:r w:rsidRPr="008A5743">
        <w:rPr>
          <w:sz w:val="28"/>
          <w:szCs w:val="28"/>
        </w:rPr>
        <w:t xml:space="preserve"> фактически такой значительный рост определен в основном перераспределением со стороны ПАО «ДЭК» потребителей между категориями (из группы потребителей, относящихся к «Прочим» потребителям в категорию «МЖФ»)</w:t>
      </w:r>
    </w:p>
    <w:p w:rsidR="00DC2B43" w:rsidRPr="008A5743" w:rsidRDefault="00DC2B43" w:rsidP="006B34DD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Увеличение полезного отпуска по данной категории потребителей стало возможным бл</w:t>
      </w:r>
      <w:r w:rsidR="006B34DD">
        <w:rPr>
          <w:sz w:val="28"/>
          <w:szCs w:val="28"/>
        </w:rPr>
        <w:t>агодаря ф</w:t>
      </w:r>
      <w:r w:rsidRPr="008A5743">
        <w:rPr>
          <w:sz w:val="28"/>
          <w:szCs w:val="28"/>
        </w:rPr>
        <w:t>ормированию основного объема полезного отпуска по МКД силами АО «ХГЭС», в том числе:</w:t>
      </w:r>
    </w:p>
    <w:p w:rsidR="00DC2B43" w:rsidRPr="008A5743" w:rsidRDefault="006B34DD" w:rsidP="00DC2B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2B43" w:rsidRPr="008A5743">
        <w:rPr>
          <w:sz w:val="28"/>
          <w:szCs w:val="28"/>
        </w:rPr>
        <w:t xml:space="preserve"> Включение объемов потребленной электрической энергии в домах, признанных аварийным и ветхим жильем, в объем полезного отпуска.</w:t>
      </w:r>
    </w:p>
    <w:p w:rsidR="00DC2B43" w:rsidRPr="008A5743" w:rsidRDefault="006B34DD" w:rsidP="00DC2B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2B43" w:rsidRPr="008A5743">
        <w:rPr>
          <w:sz w:val="28"/>
          <w:szCs w:val="28"/>
        </w:rPr>
        <w:t xml:space="preserve"> Ежемесячное контрольное снятие показаний по МКД силами подрядной организации ежемесячно по 850 точкам учета;</w:t>
      </w:r>
    </w:p>
    <w:p w:rsidR="00DC2B43" w:rsidRPr="008A5743" w:rsidRDefault="006B34DD" w:rsidP="00DC2B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2B43" w:rsidRPr="008A5743">
        <w:rPr>
          <w:sz w:val="28"/>
          <w:szCs w:val="28"/>
        </w:rPr>
        <w:t xml:space="preserve"> Снятие показаний персоналом СКУ АО «ХГЭС» по точкам учета, оборудованным приборами учета с АСКУЭ в количестве 2479 шт.;</w:t>
      </w:r>
    </w:p>
    <w:p w:rsidR="00DC2B43" w:rsidRPr="008A5743" w:rsidRDefault="006B34DD" w:rsidP="00DC2B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2B43" w:rsidRPr="008A5743">
        <w:rPr>
          <w:sz w:val="28"/>
          <w:szCs w:val="28"/>
        </w:rPr>
        <w:t xml:space="preserve"> Работа с потребителями по ежемесячному предоставлению показаний в адрес АО «ХГЭС» в количестве 1400 шт. (прием показаний по телефону, смс, </w:t>
      </w:r>
      <w:proofErr w:type="spellStart"/>
      <w:r w:rsidR="00DC2B43" w:rsidRPr="008A5743">
        <w:rPr>
          <w:sz w:val="28"/>
          <w:szCs w:val="28"/>
        </w:rPr>
        <w:t>whatsapp</w:t>
      </w:r>
      <w:proofErr w:type="spellEnd"/>
      <w:r w:rsidR="00DC2B43" w:rsidRPr="008A5743">
        <w:rPr>
          <w:sz w:val="28"/>
          <w:szCs w:val="28"/>
        </w:rPr>
        <w:t>);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По итогам 202</w:t>
      </w:r>
      <w:r w:rsidR="003737A4">
        <w:rPr>
          <w:sz w:val="28"/>
          <w:szCs w:val="28"/>
        </w:rPr>
        <w:t>5</w:t>
      </w:r>
      <w:r w:rsidRPr="008A5743">
        <w:rPr>
          <w:sz w:val="28"/>
          <w:szCs w:val="28"/>
        </w:rPr>
        <w:t xml:space="preserve"> года изменение полезного отпуска по прочим потребителям составило </w:t>
      </w:r>
      <w:r w:rsidR="003737A4">
        <w:rPr>
          <w:sz w:val="28"/>
          <w:szCs w:val="28"/>
        </w:rPr>
        <w:t>-7,3</w:t>
      </w:r>
      <w:r w:rsidRPr="008A5743">
        <w:rPr>
          <w:sz w:val="28"/>
          <w:szCs w:val="28"/>
        </w:rPr>
        <w:t xml:space="preserve"> млн. кВт*</w:t>
      </w:r>
      <w:proofErr w:type="gramStart"/>
      <w:r w:rsidRPr="008A5743">
        <w:rPr>
          <w:sz w:val="28"/>
          <w:szCs w:val="28"/>
        </w:rPr>
        <w:t>ч</w:t>
      </w:r>
      <w:proofErr w:type="gramEnd"/>
      <w:r w:rsidRPr="008A5743">
        <w:rPr>
          <w:sz w:val="28"/>
          <w:szCs w:val="28"/>
        </w:rPr>
        <w:t>, или на -</w:t>
      </w:r>
      <w:r w:rsidR="003737A4">
        <w:rPr>
          <w:sz w:val="28"/>
          <w:szCs w:val="28"/>
        </w:rPr>
        <w:t>1</w:t>
      </w:r>
      <w:r w:rsidRPr="008A5743">
        <w:rPr>
          <w:sz w:val="28"/>
          <w:szCs w:val="28"/>
        </w:rPr>
        <w:t>% .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Формированию основного объема полезного отпуска по прочим потребителям производится специалистами АО «ХГЭС», в том числе:</w:t>
      </w:r>
    </w:p>
    <w:p w:rsidR="00DC2B43" w:rsidRPr="008A5743" w:rsidRDefault="006B34DD" w:rsidP="00DC2B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2B43" w:rsidRPr="008A5743">
        <w:rPr>
          <w:sz w:val="28"/>
          <w:szCs w:val="28"/>
        </w:rPr>
        <w:t xml:space="preserve"> Ежемесячное контрольное снятие показаний по прочим потребителям силами подрядной организации ежемесячно по 4000 точкам учета;</w:t>
      </w:r>
    </w:p>
    <w:p w:rsidR="00DC2B43" w:rsidRPr="008A5743" w:rsidRDefault="006B34DD" w:rsidP="00DC2B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2B43" w:rsidRPr="008A5743">
        <w:rPr>
          <w:sz w:val="28"/>
          <w:szCs w:val="28"/>
        </w:rPr>
        <w:t xml:space="preserve"> Оптимизация процедуры технологического присоединения с </w:t>
      </w:r>
      <w:r w:rsidR="00DC2B43" w:rsidRPr="008A5743">
        <w:rPr>
          <w:sz w:val="28"/>
          <w:szCs w:val="28"/>
        </w:rPr>
        <w:lastRenderedPageBreak/>
        <w:t>одновременным заключением договоров энергоснабжения для исключения бездоговорного потребления объем прироста полезного отпуска в первом расчетном периоде после заключения договоров энергоснабжения потребителями;</w:t>
      </w:r>
    </w:p>
    <w:p w:rsidR="00DC2B43" w:rsidRPr="008A5743" w:rsidRDefault="006B34DD" w:rsidP="00DC2B4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DC2B43" w:rsidRPr="008A5743">
        <w:rPr>
          <w:sz w:val="28"/>
          <w:szCs w:val="28"/>
        </w:rPr>
        <w:t xml:space="preserve"> Совместной с Гарантирующим поставщиком и сетевыми районами ведется работа по закрытию и отключению точек учета потребителей, в связи с расторжением договоров энергоснабжения;</w:t>
      </w:r>
      <w:proofErr w:type="gramEnd"/>
    </w:p>
    <w:p w:rsidR="00DC2B43" w:rsidRPr="008A5743" w:rsidRDefault="006B34DD" w:rsidP="00DC2B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2B43" w:rsidRPr="008A5743">
        <w:rPr>
          <w:sz w:val="28"/>
          <w:szCs w:val="28"/>
        </w:rPr>
        <w:t xml:space="preserve"> Установке приборов учета в рамках выполнения инвестиционной программы в 202</w:t>
      </w:r>
      <w:r w:rsidR="003737A4">
        <w:rPr>
          <w:sz w:val="28"/>
          <w:szCs w:val="28"/>
        </w:rPr>
        <w:t>5</w:t>
      </w:r>
      <w:r w:rsidR="00DC2B43" w:rsidRPr="008A5743">
        <w:rPr>
          <w:sz w:val="28"/>
          <w:szCs w:val="28"/>
        </w:rPr>
        <w:t xml:space="preserve"> году в количестве </w:t>
      </w:r>
      <w:r w:rsidR="003737A4">
        <w:rPr>
          <w:sz w:val="28"/>
          <w:szCs w:val="28"/>
        </w:rPr>
        <w:t>855</w:t>
      </w:r>
      <w:r w:rsidR="00DC2B43" w:rsidRPr="008A5743">
        <w:rPr>
          <w:sz w:val="28"/>
          <w:szCs w:val="28"/>
        </w:rPr>
        <w:t xml:space="preserve"> шт.</w:t>
      </w:r>
    </w:p>
    <w:p w:rsidR="00DC2B43" w:rsidRPr="008A5743" w:rsidRDefault="00DC2B43" w:rsidP="00DC2B43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Количество точек учета (конечные потребители)</w:t>
      </w:r>
    </w:p>
    <w:tbl>
      <w:tblPr>
        <w:tblStyle w:val="a7"/>
        <w:tblW w:w="6066" w:type="dxa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1563"/>
      </w:tblGrid>
      <w:tr w:rsidR="006B5B31" w:rsidRPr="008A5743" w:rsidTr="00C7356A">
        <w:trPr>
          <w:trHeight w:val="986"/>
          <w:jc w:val="center"/>
        </w:trPr>
        <w:tc>
          <w:tcPr>
            <w:tcW w:w="4503" w:type="dxa"/>
            <w:tcBorders>
              <w:bottom w:val="nil"/>
            </w:tcBorders>
            <w:vAlign w:val="center"/>
          </w:tcPr>
          <w:p w:rsidR="006B5B31" w:rsidRPr="008A5743" w:rsidRDefault="006B5B31" w:rsidP="00973BC9">
            <w:pPr>
              <w:jc w:val="center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Категория потребителей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B5B31" w:rsidRPr="008A5743" w:rsidRDefault="006B5B31" w:rsidP="006B5B31">
            <w:pPr>
              <w:jc w:val="center"/>
            </w:pPr>
            <w:r w:rsidRPr="008A5743">
              <w:rPr>
                <w:sz w:val="28"/>
                <w:szCs w:val="28"/>
              </w:rPr>
              <w:t>Всего, шт.</w:t>
            </w:r>
          </w:p>
        </w:tc>
      </w:tr>
      <w:tr w:rsidR="006B5B31" w:rsidRPr="008A5743" w:rsidTr="00C7356A">
        <w:trPr>
          <w:trHeight w:val="454"/>
          <w:jc w:val="center"/>
        </w:trPr>
        <w:tc>
          <w:tcPr>
            <w:tcW w:w="4503" w:type="dxa"/>
            <w:tcBorders>
              <w:top w:val="nil"/>
            </w:tcBorders>
            <w:vAlign w:val="center"/>
          </w:tcPr>
          <w:p w:rsidR="006B5B31" w:rsidRPr="008A5743" w:rsidRDefault="006B5B31" w:rsidP="00973BC9">
            <w:pPr>
              <w:jc w:val="center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Многоквартирные жилые дома</w:t>
            </w:r>
          </w:p>
        </w:tc>
        <w:tc>
          <w:tcPr>
            <w:tcW w:w="1563" w:type="dxa"/>
            <w:vAlign w:val="center"/>
          </w:tcPr>
          <w:p w:rsidR="006B5B31" w:rsidRPr="008A5743" w:rsidRDefault="006B5B31" w:rsidP="00973BC9">
            <w:pPr>
              <w:jc w:val="center"/>
              <w:rPr>
                <w:sz w:val="28"/>
                <w:szCs w:val="28"/>
              </w:rPr>
            </w:pPr>
            <w:r w:rsidRPr="006B5B3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B5B31">
              <w:rPr>
                <w:sz w:val="28"/>
                <w:szCs w:val="28"/>
              </w:rPr>
              <w:t>854</w:t>
            </w:r>
          </w:p>
        </w:tc>
      </w:tr>
      <w:tr w:rsidR="006B5B31" w:rsidRPr="008A5743" w:rsidTr="00C7356A">
        <w:trPr>
          <w:trHeight w:val="454"/>
          <w:jc w:val="center"/>
        </w:trPr>
        <w:tc>
          <w:tcPr>
            <w:tcW w:w="4503" w:type="dxa"/>
            <w:vAlign w:val="center"/>
          </w:tcPr>
          <w:p w:rsidR="006B5B31" w:rsidRPr="008A5743" w:rsidRDefault="006B5B31" w:rsidP="00973BC9">
            <w:pPr>
              <w:jc w:val="center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Индивидуальные жилые дома</w:t>
            </w:r>
          </w:p>
        </w:tc>
        <w:tc>
          <w:tcPr>
            <w:tcW w:w="1563" w:type="dxa"/>
            <w:vAlign w:val="center"/>
          </w:tcPr>
          <w:p w:rsidR="006B5B31" w:rsidRPr="008A5743" w:rsidRDefault="006B5B31" w:rsidP="00973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14 763</w:t>
            </w:r>
          </w:p>
        </w:tc>
      </w:tr>
      <w:tr w:rsidR="006B5B31" w:rsidRPr="008A5743" w:rsidTr="00C7356A">
        <w:trPr>
          <w:trHeight w:val="454"/>
          <w:jc w:val="center"/>
        </w:trPr>
        <w:tc>
          <w:tcPr>
            <w:tcW w:w="4503" w:type="dxa"/>
            <w:vAlign w:val="center"/>
          </w:tcPr>
          <w:p w:rsidR="006B5B31" w:rsidRPr="008A5743" w:rsidRDefault="006B5B31" w:rsidP="00973BC9">
            <w:pPr>
              <w:jc w:val="center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Прочие потребители</w:t>
            </w:r>
          </w:p>
        </w:tc>
        <w:tc>
          <w:tcPr>
            <w:tcW w:w="1563" w:type="dxa"/>
            <w:vAlign w:val="center"/>
          </w:tcPr>
          <w:p w:rsidR="006B5B31" w:rsidRPr="008A5743" w:rsidRDefault="006B5B31" w:rsidP="00973BC9">
            <w:pPr>
              <w:jc w:val="center"/>
              <w:rPr>
                <w:sz w:val="28"/>
                <w:szCs w:val="28"/>
              </w:rPr>
            </w:pPr>
            <w:r w:rsidRPr="006B5B31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Pr="006B5B31">
              <w:rPr>
                <w:sz w:val="28"/>
                <w:szCs w:val="28"/>
              </w:rPr>
              <w:t>905</w:t>
            </w:r>
          </w:p>
        </w:tc>
      </w:tr>
      <w:tr w:rsidR="006B5B31" w:rsidRPr="008A5743" w:rsidTr="00C7356A">
        <w:trPr>
          <w:trHeight w:val="454"/>
          <w:jc w:val="center"/>
        </w:trPr>
        <w:tc>
          <w:tcPr>
            <w:tcW w:w="4503" w:type="dxa"/>
            <w:vAlign w:val="center"/>
          </w:tcPr>
          <w:p w:rsidR="006B5B31" w:rsidRPr="008A5743" w:rsidRDefault="006B5B31" w:rsidP="00973BC9">
            <w:pPr>
              <w:jc w:val="center"/>
              <w:rPr>
                <w:sz w:val="28"/>
                <w:szCs w:val="28"/>
              </w:rPr>
            </w:pPr>
            <w:r w:rsidRPr="008A5743">
              <w:rPr>
                <w:sz w:val="28"/>
                <w:szCs w:val="28"/>
              </w:rPr>
              <w:t>ИТОГО</w:t>
            </w:r>
          </w:p>
        </w:tc>
        <w:tc>
          <w:tcPr>
            <w:tcW w:w="1563" w:type="dxa"/>
            <w:vAlign w:val="center"/>
          </w:tcPr>
          <w:p w:rsidR="006B5B31" w:rsidRPr="008A5743" w:rsidRDefault="006B5B31" w:rsidP="00973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38 522</w:t>
            </w:r>
          </w:p>
        </w:tc>
      </w:tr>
    </w:tbl>
    <w:p w:rsidR="00DC2B43" w:rsidRPr="008A5743" w:rsidRDefault="00DC2B43" w:rsidP="00DC2B43">
      <w:pPr>
        <w:pStyle w:val="1"/>
        <w:spacing w:line="400" w:lineRule="exact"/>
        <w:ind w:left="0" w:firstLine="851"/>
        <w:jc w:val="center"/>
      </w:pPr>
    </w:p>
    <w:p w:rsidR="00DC2B43" w:rsidRPr="008A5743" w:rsidRDefault="00DC2B43" w:rsidP="008433F6">
      <w:pPr>
        <w:pStyle w:val="a3"/>
        <w:ind w:left="0"/>
        <w:rPr>
          <w:b/>
        </w:rPr>
      </w:pPr>
      <w:r w:rsidRPr="008A5743">
        <w:rPr>
          <w:b/>
        </w:rPr>
        <w:t xml:space="preserve">Мероприятия по снижению потерь электроэнергии в сетях </w:t>
      </w:r>
    </w:p>
    <w:p w:rsidR="00DC2B43" w:rsidRPr="008A5743" w:rsidRDefault="00DC2B43" w:rsidP="00DC2B43">
      <w:pPr>
        <w:pStyle w:val="a3"/>
        <w:ind w:left="0" w:firstLine="720"/>
      </w:pPr>
      <w:r w:rsidRPr="008A5743">
        <w:t>На</w:t>
      </w:r>
      <w:r w:rsidRPr="008A5743">
        <w:rPr>
          <w:spacing w:val="1"/>
        </w:rPr>
        <w:t xml:space="preserve"> </w:t>
      </w:r>
      <w:r w:rsidRPr="008A5743">
        <w:t>балансе</w:t>
      </w:r>
      <w:r w:rsidRPr="008A5743">
        <w:rPr>
          <w:spacing w:val="1"/>
        </w:rPr>
        <w:t xml:space="preserve"> </w:t>
      </w:r>
      <w:r w:rsidRPr="008A5743">
        <w:t>АО</w:t>
      </w:r>
      <w:r w:rsidRPr="008A5743">
        <w:rPr>
          <w:spacing w:val="1"/>
        </w:rPr>
        <w:t xml:space="preserve"> </w:t>
      </w:r>
      <w:r w:rsidRPr="008A5743">
        <w:t>«Хабаровская</w:t>
      </w:r>
      <w:r w:rsidRPr="008A5743">
        <w:rPr>
          <w:spacing w:val="1"/>
        </w:rPr>
        <w:t xml:space="preserve"> </w:t>
      </w:r>
      <w:proofErr w:type="spellStart"/>
      <w:r w:rsidRPr="008A5743">
        <w:t>горэлектросеть</w:t>
      </w:r>
      <w:proofErr w:type="spellEnd"/>
      <w:r w:rsidRPr="008A5743">
        <w:t>»</w:t>
      </w:r>
      <w:r w:rsidRPr="008A5743">
        <w:rPr>
          <w:spacing w:val="1"/>
        </w:rPr>
        <w:t xml:space="preserve"> </w:t>
      </w:r>
      <w:r w:rsidRPr="008A5743">
        <w:t>находится</w:t>
      </w:r>
      <w:r w:rsidRPr="008A5743">
        <w:rPr>
          <w:spacing w:val="1"/>
        </w:rPr>
        <w:t xml:space="preserve"> </w:t>
      </w:r>
      <w:r w:rsidRPr="008A5743">
        <w:t>1 14</w:t>
      </w:r>
      <w:r w:rsidR="00A93754">
        <w:t>3</w:t>
      </w:r>
      <w:r w:rsidRPr="008A5743">
        <w:rPr>
          <w:b/>
          <w:u w:val="single"/>
        </w:rPr>
        <w:t xml:space="preserve"> </w:t>
      </w:r>
      <w:r w:rsidRPr="008A5743">
        <w:t xml:space="preserve">трансформаторных подстанций, из которых </w:t>
      </w:r>
      <w:r w:rsidR="00224191">
        <w:t>773</w:t>
      </w:r>
      <w:r w:rsidRPr="008A5743">
        <w:t xml:space="preserve"> оборудованы техническими</w:t>
      </w:r>
      <w:r w:rsidRPr="008A5743">
        <w:rPr>
          <w:spacing w:val="1"/>
        </w:rPr>
        <w:t xml:space="preserve"> </w:t>
      </w:r>
      <w:r w:rsidRPr="008A5743">
        <w:t xml:space="preserve">средствами учета электрической энергии, установленных </w:t>
      </w:r>
      <w:proofErr w:type="gramStart"/>
      <w:r w:rsidRPr="008A5743">
        <w:t>в</w:t>
      </w:r>
      <w:proofErr w:type="gramEnd"/>
      <w:r w:rsidRPr="008A5743">
        <w:t xml:space="preserve"> вводных ячейках</w:t>
      </w:r>
      <w:r w:rsidRPr="008A5743">
        <w:rPr>
          <w:spacing w:val="1"/>
        </w:rPr>
        <w:t xml:space="preserve"> </w:t>
      </w:r>
      <w:r w:rsidRPr="008A5743">
        <w:t>ТМ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РУ-0,4</w:t>
      </w:r>
      <w:r w:rsidRPr="008A5743">
        <w:rPr>
          <w:spacing w:val="1"/>
        </w:rPr>
        <w:t xml:space="preserve"> </w:t>
      </w:r>
      <w:proofErr w:type="spellStart"/>
      <w:r w:rsidRPr="008A5743">
        <w:t>кВ</w:t>
      </w:r>
      <w:proofErr w:type="spellEnd"/>
      <w:r w:rsidRPr="008A5743">
        <w:t>,</w:t>
      </w:r>
      <w:r w:rsidRPr="008A5743">
        <w:rPr>
          <w:spacing w:val="1"/>
        </w:rPr>
        <w:t xml:space="preserve"> </w:t>
      </w:r>
      <w:r w:rsidRPr="008A5743">
        <w:t>предназначенных</w:t>
      </w:r>
      <w:r w:rsidRPr="008A5743">
        <w:rPr>
          <w:spacing w:val="1"/>
        </w:rPr>
        <w:t xml:space="preserve"> </w:t>
      </w:r>
      <w:r w:rsidRPr="008A5743">
        <w:t>для</w:t>
      </w:r>
      <w:r w:rsidRPr="008A5743">
        <w:rPr>
          <w:spacing w:val="1"/>
        </w:rPr>
        <w:t xml:space="preserve"> </w:t>
      </w:r>
      <w:r w:rsidRPr="008A5743">
        <w:t>составления</w:t>
      </w:r>
      <w:r w:rsidRPr="008A5743">
        <w:rPr>
          <w:spacing w:val="1"/>
        </w:rPr>
        <w:t xml:space="preserve"> </w:t>
      </w:r>
      <w:r w:rsidRPr="008A5743">
        <w:t>технического</w:t>
      </w:r>
      <w:r w:rsidRPr="008A5743">
        <w:rPr>
          <w:spacing w:val="1"/>
        </w:rPr>
        <w:t xml:space="preserve"> </w:t>
      </w:r>
      <w:r w:rsidRPr="008A5743">
        <w:t>баланса</w:t>
      </w:r>
      <w:r w:rsidRPr="008A5743">
        <w:rPr>
          <w:spacing w:val="1"/>
        </w:rPr>
        <w:t xml:space="preserve"> </w:t>
      </w:r>
      <w:r w:rsidRPr="008A5743">
        <w:t>электрической</w:t>
      </w:r>
      <w:r w:rsidRPr="008A5743">
        <w:rPr>
          <w:spacing w:val="1"/>
        </w:rPr>
        <w:t xml:space="preserve"> </w:t>
      </w:r>
      <w:r w:rsidRPr="008A5743">
        <w:t>энергии,</w:t>
      </w:r>
      <w:r w:rsidRPr="008A5743">
        <w:rPr>
          <w:spacing w:val="1"/>
        </w:rPr>
        <w:t xml:space="preserve"> </w:t>
      </w:r>
      <w:r w:rsidRPr="008A5743">
        <w:t>отпущенной</w:t>
      </w:r>
      <w:r w:rsidRPr="008A5743">
        <w:rPr>
          <w:spacing w:val="1"/>
        </w:rPr>
        <w:t xml:space="preserve"> </w:t>
      </w:r>
      <w:r w:rsidRPr="008A5743">
        <w:t>от</w:t>
      </w:r>
      <w:r w:rsidRPr="008A5743">
        <w:rPr>
          <w:spacing w:val="1"/>
        </w:rPr>
        <w:t xml:space="preserve"> </w:t>
      </w:r>
      <w:r w:rsidRPr="008A5743">
        <w:t>данных</w:t>
      </w:r>
      <w:r w:rsidRPr="008A5743">
        <w:rPr>
          <w:spacing w:val="1"/>
        </w:rPr>
        <w:t xml:space="preserve"> </w:t>
      </w:r>
      <w:r w:rsidRPr="008A5743">
        <w:t>ТП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потребленной</w:t>
      </w:r>
      <w:r w:rsidRPr="008A5743">
        <w:rPr>
          <w:spacing w:val="1"/>
        </w:rPr>
        <w:t xml:space="preserve"> </w:t>
      </w:r>
      <w:r w:rsidRPr="008A5743">
        <w:t>абонентами,</w:t>
      </w:r>
      <w:r w:rsidRPr="008A5743">
        <w:rPr>
          <w:spacing w:val="-2"/>
        </w:rPr>
        <w:t xml:space="preserve"> </w:t>
      </w:r>
      <w:r w:rsidRPr="008A5743">
        <w:t>технологически присоединенными</w:t>
      </w:r>
      <w:r w:rsidRPr="008A5743">
        <w:rPr>
          <w:spacing w:val="-1"/>
        </w:rPr>
        <w:t xml:space="preserve"> </w:t>
      </w:r>
      <w:r w:rsidRPr="008A5743">
        <w:t>к</w:t>
      </w:r>
      <w:r w:rsidRPr="008A5743">
        <w:rPr>
          <w:spacing w:val="-1"/>
        </w:rPr>
        <w:t xml:space="preserve"> </w:t>
      </w:r>
      <w:r w:rsidRPr="008A5743">
        <w:t>ним.</w:t>
      </w:r>
    </w:p>
    <w:p w:rsidR="00DC2B43" w:rsidRPr="008A5743" w:rsidRDefault="00DC2B43" w:rsidP="00DC2B43">
      <w:pPr>
        <w:pStyle w:val="a3"/>
        <w:ind w:left="0" w:firstLine="720"/>
      </w:pPr>
      <w:r w:rsidRPr="008A5743">
        <w:t>Составление</w:t>
      </w:r>
      <w:r w:rsidRPr="008A5743">
        <w:rPr>
          <w:spacing w:val="1"/>
        </w:rPr>
        <w:t xml:space="preserve"> </w:t>
      </w:r>
      <w:r w:rsidRPr="008A5743">
        <w:t>технического</w:t>
      </w:r>
      <w:r w:rsidRPr="008A5743">
        <w:rPr>
          <w:spacing w:val="1"/>
        </w:rPr>
        <w:t xml:space="preserve"> </w:t>
      </w:r>
      <w:r w:rsidRPr="008A5743">
        <w:t>баланса</w:t>
      </w:r>
      <w:r w:rsidRPr="008A5743">
        <w:rPr>
          <w:spacing w:val="1"/>
        </w:rPr>
        <w:t xml:space="preserve"> </w:t>
      </w:r>
      <w:r w:rsidRPr="008A5743">
        <w:t>позволяет</w:t>
      </w:r>
      <w:r w:rsidRPr="008A5743">
        <w:rPr>
          <w:spacing w:val="1"/>
        </w:rPr>
        <w:t xml:space="preserve"> </w:t>
      </w:r>
      <w:r w:rsidRPr="008A5743">
        <w:t>определять</w:t>
      </w:r>
      <w:r w:rsidRPr="008A5743">
        <w:rPr>
          <w:spacing w:val="1"/>
        </w:rPr>
        <w:t xml:space="preserve"> </w:t>
      </w:r>
      <w:r w:rsidRPr="008A5743">
        <w:t>участки</w:t>
      </w:r>
      <w:r w:rsidRPr="008A5743">
        <w:rPr>
          <w:spacing w:val="1"/>
        </w:rPr>
        <w:t xml:space="preserve"> </w:t>
      </w:r>
      <w:r w:rsidRPr="008A5743">
        <w:t>с</w:t>
      </w:r>
      <w:r w:rsidRPr="008A5743">
        <w:rPr>
          <w:spacing w:val="1"/>
        </w:rPr>
        <w:t xml:space="preserve"> </w:t>
      </w:r>
      <w:r w:rsidRPr="008A5743">
        <w:t>наибольшим процентом потерь электрической энергии, для их локализации и</w:t>
      </w:r>
      <w:r w:rsidRPr="008A5743">
        <w:rPr>
          <w:spacing w:val="1"/>
        </w:rPr>
        <w:t xml:space="preserve"> </w:t>
      </w:r>
      <w:r w:rsidRPr="008A5743">
        <w:t>проведения</w:t>
      </w:r>
      <w:r w:rsidRPr="008A5743">
        <w:rPr>
          <w:spacing w:val="-1"/>
        </w:rPr>
        <w:t xml:space="preserve"> </w:t>
      </w:r>
      <w:r w:rsidRPr="008A5743">
        <w:t>мероприятий</w:t>
      </w:r>
      <w:r w:rsidRPr="008A5743">
        <w:rPr>
          <w:spacing w:val="-1"/>
        </w:rPr>
        <w:t xml:space="preserve"> </w:t>
      </w:r>
      <w:r w:rsidRPr="008A5743">
        <w:t>по снижению</w:t>
      </w:r>
      <w:r w:rsidRPr="008A5743">
        <w:rPr>
          <w:spacing w:val="-5"/>
        </w:rPr>
        <w:t xml:space="preserve"> </w:t>
      </w:r>
      <w:r w:rsidRPr="008A5743">
        <w:t>потерь</w:t>
      </w:r>
      <w:r w:rsidRPr="008A5743">
        <w:rPr>
          <w:spacing w:val="-2"/>
        </w:rPr>
        <w:t xml:space="preserve"> </w:t>
      </w:r>
      <w:r w:rsidRPr="008A5743">
        <w:t>на</w:t>
      </w:r>
      <w:r w:rsidRPr="008A5743">
        <w:rPr>
          <w:spacing w:val="-1"/>
        </w:rPr>
        <w:t xml:space="preserve"> </w:t>
      </w:r>
      <w:r w:rsidRPr="008A5743">
        <w:t>конкретных</w:t>
      </w:r>
      <w:r w:rsidRPr="008A5743">
        <w:rPr>
          <w:spacing w:val="1"/>
        </w:rPr>
        <w:t xml:space="preserve"> </w:t>
      </w:r>
      <w:r w:rsidRPr="008A5743">
        <w:t>участках.</w:t>
      </w:r>
    </w:p>
    <w:p w:rsidR="00DC2B43" w:rsidRPr="008A5743" w:rsidRDefault="00DC2B43" w:rsidP="00DC2B43">
      <w:pPr>
        <w:pStyle w:val="a3"/>
        <w:ind w:left="0" w:firstLine="709"/>
      </w:pPr>
      <w:r w:rsidRPr="008A5743">
        <w:t>В</w:t>
      </w:r>
      <w:r w:rsidRPr="008A5743">
        <w:rPr>
          <w:spacing w:val="1"/>
        </w:rPr>
        <w:t xml:space="preserve"> </w:t>
      </w:r>
      <w:r w:rsidRPr="008A5743">
        <w:t>рамках</w:t>
      </w:r>
      <w:r w:rsidRPr="008A5743">
        <w:rPr>
          <w:spacing w:val="1"/>
        </w:rPr>
        <w:t xml:space="preserve"> </w:t>
      </w:r>
      <w:r w:rsidRPr="008A5743">
        <w:t>выполнения</w:t>
      </w:r>
      <w:r w:rsidRPr="008A5743">
        <w:rPr>
          <w:spacing w:val="1"/>
        </w:rPr>
        <w:t xml:space="preserve"> </w:t>
      </w:r>
      <w:r w:rsidRPr="008A5743">
        <w:t>программы</w:t>
      </w:r>
      <w:r w:rsidRPr="008A5743">
        <w:rPr>
          <w:spacing w:val="1"/>
        </w:rPr>
        <w:t xml:space="preserve"> </w:t>
      </w:r>
      <w:r w:rsidRPr="008A5743">
        <w:t>«Энергосбережение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повышение</w:t>
      </w:r>
      <w:r w:rsidRPr="008A5743">
        <w:rPr>
          <w:spacing w:val="1"/>
        </w:rPr>
        <w:t xml:space="preserve"> </w:t>
      </w:r>
      <w:r w:rsidRPr="008A5743">
        <w:t>энергетической</w:t>
      </w:r>
      <w:r w:rsidRPr="008A5743">
        <w:rPr>
          <w:spacing w:val="-3"/>
        </w:rPr>
        <w:t xml:space="preserve"> </w:t>
      </w:r>
      <w:r w:rsidRPr="008A5743">
        <w:t>эффективности</w:t>
      </w:r>
      <w:r w:rsidRPr="008A5743">
        <w:rPr>
          <w:spacing w:val="-2"/>
        </w:rPr>
        <w:t xml:space="preserve"> </w:t>
      </w:r>
      <w:r w:rsidRPr="008A5743">
        <w:t>АО «</w:t>
      </w:r>
      <w:proofErr w:type="gramStart"/>
      <w:r w:rsidRPr="008A5743">
        <w:t>Хабаровская</w:t>
      </w:r>
      <w:proofErr w:type="gramEnd"/>
      <w:r w:rsidRPr="008A5743">
        <w:t xml:space="preserve"> </w:t>
      </w:r>
      <w:proofErr w:type="spellStart"/>
      <w:r w:rsidRPr="008A5743">
        <w:t>горэлектросеть</w:t>
      </w:r>
      <w:proofErr w:type="spellEnd"/>
      <w:r w:rsidRPr="008A5743">
        <w:t>»</w:t>
      </w:r>
      <w:r w:rsidRPr="008A5743">
        <w:rPr>
          <w:spacing w:val="-4"/>
        </w:rPr>
        <w:t xml:space="preserve"> </w:t>
      </w:r>
      <w:r w:rsidRPr="008A5743">
        <w:t>на</w:t>
      </w:r>
      <w:r w:rsidRPr="008A5743">
        <w:rPr>
          <w:spacing w:val="-4"/>
        </w:rPr>
        <w:t xml:space="preserve"> </w:t>
      </w:r>
      <w:r w:rsidRPr="008A5743">
        <w:t>202</w:t>
      </w:r>
      <w:r w:rsidR="00A93754">
        <w:t>6</w:t>
      </w:r>
      <w:r w:rsidRPr="008A5743">
        <w:t xml:space="preserve"> планируются провести мероприятия по замене проводов на перегруженных линиях 0,38 </w:t>
      </w:r>
      <w:proofErr w:type="spellStart"/>
      <w:r w:rsidRPr="008A5743">
        <w:t>кВ</w:t>
      </w:r>
      <w:proofErr w:type="spellEnd"/>
      <w:r w:rsidRPr="008A5743">
        <w:t>, мероприятия по замене перегруженных трансформаторов, установки и ввод в работу дополнительных силовых трансформаторов на эксплуатируемых подстанциях.</w:t>
      </w:r>
    </w:p>
    <w:p w:rsidR="00DC2B43" w:rsidRPr="008A5743" w:rsidRDefault="00DC2B43" w:rsidP="00DC2B43">
      <w:pPr>
        <w:pStyle w:val="a3"/>
        <w:ind w:left="0" w:firstLine="720"/>
      </w:pPr>
      <w:r w:rsidRPr="008A5743">
        <w:t>Кроме того, планируются к установке технические</w:t>
      </w:r>
      <w:r w:rsidRPr="008A5743">
        <w:rPr>
          <w:spacing w:val="-67"/>
        </w:rPr>
        <w:t xml:space="preserve"> </w:t>
      </w:r>
      <w:r w:rsidRPr="008A5743">
        <w:t>учеты</w:t>
      </w:r>
      <w:r w:rsidRPr="008A5743">
        <w:rPr>
          <w:spacing w:val="1"/>
        </w:rPr>
        <w:t xml:space="preserve"> </w:t>
      </w:r>
      <w:r w:rsidRPr="008A5743">
        <w:t>электроэнергии</w:t>
      </w:r>
      <w:r w:rsidRPr="008A5743">
        <w:rPr>
          <w:spacing w:val="1"/>
        </w:rPr>
        <w:t xml:space="preserve"> в количестве </w:t>
      </w:r>
      <w:r w:rsidR="00A93754">
        <w:rPr>
          <w:spacing w:val="1"/>
        </w:rPr>
        <w:t>60</w:t>
      </w:r>
      <w:r w:rsidRPr="008A5743">
        <w:rPr>
          <w:spacing w:val="1"/>
        </w:rPr>
        <w:t xml:space="preserve"> приборов учета </w:t>
      </w:r>
      <w:r w:rsidRPr="008A5743">
        <w:t>на</w:t>
      </w:r>
      <w:r w:rsidRPr="008A5743">
        <w:rPr>
          <w:spacing w:val="1"/>
        </w:rPr>
        <w:t xml:space="preserve"> </w:t>
      </w:r>
      <w:r w:rsidRPr="008A5743">
        <w:t>подстанциях</w:t>
      </w:r>
      <w:r w:rsidRPr="008A5743">
        <w:rPr>
          <w:spacing w:val="1"/>
        </w:rPr>
        <w:t xml:space="preserve"> </w:t>
      </w:r>
      <w:r w:rsidRPr="008A5743">
        <w:t>для</w:t>
      </w:r>
      <w:r w:rsidRPr="008A5743">
        <w:rPr>
          <w:spacing w:val="71"/>
        </w:rPr>
        <w:t xml:space="preserve"> </w:t>
      </w:r>
      <w:r w:rsidRPr="008A5743">
        <w:t>возможности</w:t>
      </w:r>
      <w:r w:rsidRPr="008A5743">
        <w:rPr>
          <w:spacing w:val="1"/>
        </w:rPr>
        <w:t xml:space="preserve"> </w:t>
      </w:r>
      <w:r w:rsidRPr="008A5743">
        <w:t>составления полного технического баланса и распределения общего объема</w:t>
      </w:r>
      <w:r w:rsidRPr="008A5743">
        <w:rPr>
          <w:spacing w:val="1"/>
        </w:rPr>
        <w:t xml:space="preserve"> </w:t>
      </w:r>
      <w:r w:rsidRPr="008A5743">
        <w:t>полного</w:t>
      </w:r>
      <w:r w:rsidRPr="008A5743">
        <w:rPr>
          <w:spacing w:val="1"/>
        </w:rPr>
        <w:t xml:space="preserve"> </w:t>
      </w:r>
      <w:r w:rsidRPr="008A5743">
        <w:t>отпуска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трансформаторным</w:t>
      </w:r>
      <w:r w:rsidRPr="008A5743">
        <w:rPr>
          <w:spacing w:val="1"/>
        </w:rPr>
        <w:t xml:space="preserve"> </w:t>
      </w:r>
      <w:r w:rsidRPr="008A5743">
        <w:t>подстанциям,</w:t>
      </w:r>
      <w:r w:rsidRPr="008A5743">
        <w:rPr>
          <w:spacing w:val="1"/>
        </w:rPr>
        <w:t xml:space="preserve"> </w:t>
      </w:r>
      <w:r w:rsidRPr="008A5743">
        <w:t>а</w:t>
      </w:r>
      <w:r w:rsidRPr="008A5743">
        <w:rPr>
          <w:spacing w:val="1"/>
        </w:rPr>
        <w:t xml:space="preserve"> </w:t>
      </w:r>
      <w:r w:rsidRPr="008A5743">
        <w:t>также</w:t>
      </w:r>
      <w:r w:rsidRPr="008A5743">
        <w:rPr>
          <w:spacing w:val="1"/>
        </w:rPr>
        <w:t xml:space="preserve"> </w:t>
      </w:r>
      <w:r w:rsidRPr="008A5743">
        <w:t>выделения</w:t>
      </w:r>
      <w:r w:rsidRPr="008A5743">
        <w:rPr>
          <w:spacing w:val="1"/>
        </w:rPr>
        <w:t xml:space="preserve"> </w:t>
      </w:r>
      <w:r w:rsidRPr="008A5743">
        <w:t>первоочередных</w:t>
      </w:r>
      <w:r w:rsidRPr="008A5743">
        <w:rPr>
          <w:spacing w:val="1"/>
        </w:rPr>
        <w:t xml:space="preserve"> </w:t>
      </w:r>
      <w:r w:rsidRPr="008A5743">
        <w:t>питающих</w:t>
      </w:r>
      <w:r w:rsidRPr="008A5743">
        <w:rPr>
          <w:spacing w:val="1"/>
        </w:rPr>
        <w:t xml:space="preserve"> </w:t>
      </w:r>
      <w:r w:rsidRPr="008A5743">
        <w:t>центров</w:t>
      </w:r>
      <w:r w:rsidRPr="008A5743">
        <w:rPr>
          <w:spacing w:val="1"/>
        </w:rPr>
        <w:t xml:space="preserve"> </w:t>
      </w:r>
      <w:r w:rsidRPr="008A5743">
        <w:t>с</w:t>
      </w:r>
      <w:r w:rsidRPr="008A5743">
        <w:rPr>
          <w:spacing w:val="1"/>
        </w:rPr>
        <w:t xml:space="preserve"> </w:t>
      </w:r>
      <w:r w:rsidRPr="008A5743">
        <w:t>высоким</w:t>
      </w:r>
      <w:r w:rsidRPr="008A5743">
        <w:rPr>
          <w:spacing w:val="1"/>
        </w:rPr>
        <w:t xml:space="preserve"> </w:t>
      </w:r>
      <w:r w:rsidRPr="008A5743">
        <w:t>процентом</w:t>
      </w:r>
      <w:r w:rsidRPr="008A5743">
        <w:rPr>
          <w:spacing w:val="1"/>
        </w:rPr>
        <w:t xml:space="preserve"> </w:t>
      </w:r>
      <w:r w:rsidRPr="008A5743">
        <w:t>потерь</w:t>
      </w:r>
      <w:r w:rsidRPr="008A5743">
        <w:rPr>
          <w:spacing w:val="1"/>
        </w:rPr>
        <w:t xml:space="preserve"> </w:t>
      </w:r>
      <w:r w:rsidRPr="008A5743">
        <w:t>электроэнергии.</w:t>
      </w:r>
    </w:p>
    <w:p w:rsidR="00DC2B43" w:rsidRPr="008A5743" w:rsidRDefault="00DC2B43" w:rsidP="00DC2B43">
      <w:pPr>
        <w:pStyle w:val="a3"/>
        <w:ind w:left="0" w:firstLine="720"/>
      </w:pPr>
      <w:proofErr w:type="gramStart"/>
      <w:r w:rsidRPr="008A5743">
        <w:t>При</w:t>
      </w:r>
      <w:r w:rsidRPr="008A5743">
        <w:rPr>
          <w:spacing w:val="1"/>
        </w:rPr>
        <w:t xml:space="preserve"> </w:t>
      </w:r>
      <w:r w:rsidRPr="008A5743">
        <w:t>этом</w:t>
      </w:r>
      <w:r w:rsidRPr="008A5743">
        <w:rPr>
          <w:spacing w:val="1"/>
        </w:rPr>
        <w:t xml:space="preserve"> </w:t>
      </w:r>
      <w:r w:rsidRPr="008A5743">
        <w:t>подстанции</w:t>
      </w:r>
      <w:r w:rsidRPr="008A5743">
        <w:rPr>
          <w:spacing w:val="1"/>
        </w:rPr>
        <w:t xml:space="preserve"> </w:t>
      </w:r>
      <w:r w:rsidRPr="008A5743">
        <w:t>должны</w:t>
      </w:r>
      <w:r w:rsidRPr="008A5743">
        <w:rPr>
          <w:spacing w:val="1"/>
        </w:rPr>
        <w:t xml:space="preserve"> </w:t>
      </w:r>
      <w:r w:rsidRPr="008A5743">
        <w:t>быть</w:t>
      </w:r>
      <w:r w:rsidRPr="008A5743">
        <w:rPr>
          <w:spacing w:val="1"/>
        </w:rPr>
        <w:t xml:space="preserve"> </w:t>
      </w:r>
      <w:r w:rsidRPr="008A5743">
        <w:t>оборудованы</w:t>
      </w:r>
      <w:r w:rsidRPr="008A5743">
        <w:rPr>
          <w:spacing w:val="1"/>
        </w:rPr>
        <w:t xml:space="preserve"> </w:t>
      </w:r>
      <w:r w:rsidRPr="008A5743">
        <w:t>интеллектуальными</w:t>
      </w:r>
      <w:r w:rsidRPr="008A5743">
        <w:rPr>
          <w:spacing w:val="-67"/>
        </w:rPr>
        <w:t xml:space="preserve"> </w:t>
      </w:r>
      <w:r w:rsidRPr="008A5743">
        <w:t>измерительными</w:t>
      </w:r>
      <w:r w:rsidRPr="008A5743">
        <w:rPr>
          <w:spacing w:val="1"/>
        </w:rPr>
        <w:t xml:space="preserve"> </w:t>
      </w:r>
      <w:r w:rsidRPr="008A5743">
        <w:t>комплексами,</w:t>
      </w:r>
      <w:r w:rsidRPr="008A5743">
        <w:rPr>
          <w:spacing w:val="1"/>
        </w:rPr>
        <w:t xml:space="preserve"> </w:t>
      </w:r>
      <w:r w:rsidRPr="008A5743">
        <w:t>позволяющими</w:t>
      </w:r>
      <w:r w:rsidRPr="008A5743">
        <w:rPr>
          <w:spacing w:val="1"/>
        </w:rPr>
        <w:t xml:space="preserve"> </w:t>
      </w:r>
      <w:r w:rsidRPr="008A5743">
        <w:t>осуществлять</w:t>
      </w:r>
      <w:r w:rsidRPr="008A5743">
        <w:rPr>
          <w:spacing w:val="1"/>
        </w:rPr>
        <w:t xml:space="preserve"> </w:t>
      </w:r>
      <w:r w:rsidRPr="008A5743">
        <w:t>посуточную,</w:t>
      </w:r>
      <w:r w:rsidRPr="008A5743">
        <w:rPr>
          <w:spacing w:val="-67"/>
        </w:rPr>
        <w:t xml:space="preserve"> </w:t>
      </w:r>
      <w:r w:rsidRPr="008A5743">
        <w:t>почасовую</w:t>
      </w:r>
      <w:r w:rsidRPr="008A5743">
        <w:rPr>
          <w:spacing w:val="1"/>
        </w:rPr>
        <w:t xml:space="preserve"> </w:t>
      </w:r>
      <w:r w:rsidRPr="008A5743">
        <w:t>информацию</w:t>
      </w:r>
      <w:r w:rsidRPr="008A5743">
        <w:rPr>
          <w:spacing w:val="1"/>
        </w:rPr>
        <w:t xml:space="preserve"> </w:t>
      </w:r>
      <w:r w:rsidRPr="008A5743">
        <w:t>о</w:t>
      </w:r>
      <w:r w:rsidRPr="008A5743">
        <w:rPr>
          <w:spacing w:val="1"/>
        </w:rPr>
        <w:t xml:space="preserve"> </w:t>
      </w:r>
      <w:r w:rsidRPr="008A5743">
        <w:t>величине</w:t>
      </w:r>
      <w:r w:rsidRPr="008A5743">
        <w:rPr>
          <w:spacing w:val="1"/>
        </w:rPr>
        <w:t xml:space="preserve"> </w:t>
      </w:r>
      <w:r w:rsidRPr="008A5743">
        <w:t>потребленной</w:t>
      </w:r>
      <w:r w:rsidRPr="008A5743">
        <w:rPr>
          <w:spacing w:val="1"/>
        </w:rPr>
        <w:t xml:space="preserve"> </w:t>
      </w:r>
      <w:r w:rsidRPr="008A5743">
        <w:t>электроэнергии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-67"/>
        </w:rPr>
        <w:t xml:space="preserve"> </w:t>
      </w:r>
      <w:r w:rsidRPr="008A5743">
        <w:t>максимальной</w:t>
      </w:r>
      <w:r w:rsidRPr="008A5743">
        <w:rPr>
          <w:spacing w:val="60"/>
        </w:rPr>
        <w:t xml:space="preserve"> </w:t>
      </w:r>
      <w:r w:rsidRPr="008A5743">
        <w:t>мощности,</w:t>
      </w:r>
      <w:r w:rsidRPr="008A5743">
        <w:rPr>
          <w:spacing w:val="59"/>
        </w:rPr>
        <w:t xml:space="preserve"> </w:t>
      </w:r>
      <w:r w:rsidRPr="008A5743">
        <w:t>а</w:t>
      </w:r>
      <w:r w:rsidRPr="008A5743">
        <w:rPr>
          <w:spacing w:val="60"/>
        </w:rPr>
        <w:t xml:space="preserve"> </w:t>
      </w:r>
      <w:r w:rsidRPr="008A5743">
        <w:t>также</w:t>
      </w:r>
      <w:r w:rsidRPr="008A5743">
        <w:rPr>
          <w:spacing w:val="58"/>
        </w:rPr>
        <w:t xml:space="preserve"> </w:t>
      </w:r>
      <w:r w:rsidRPr="008A5743">
        <w:t>имеющими</w:t>
      </w:r>
      <w:r w:rsidRPr="008A5743">
        <w:rPr>
          <w:spacing w:val="60"/>
        </w:rPr>
        <w:t xml:space="preserve"> </w:t>
      </w:r>
      <w:r w:rsidRPr="008A5743">
        <w:t>в</w:t>
      </w:r>
      <w:r w:rsidRPr="008A5743">
        <w:rPr>
          <w:spacing w:val="59"/>
        </w:rPr>
        <w:t xml:space="preserve"> </w:t>
      </w:r>
      <w:r w:rsidRPr="008A5743">
        <w:t>своем</w:t>
      </w:r>
      <w:r w:rsidRPr="008A5743">
        <w:rPr>
          <w:spacing w:val="57"/>
        </w:rPr>
        <w:t xml:space="preserve"> </w:t>
      </w:r>
      <w:r w:rsidRPr="008A5743">
        <w:t>составе</w:t>
      </w:r>
      <w:r w:rsidRPr="008A5743">
        <w:rPr>
          <w:spacing w:val="60"/>
        </w:rPr>
        <w:t xml:space="preserve"> </w:t>
      </w:r>
      <w:r w:rsidRPr="008A5743">
        <w:t>средства дистанционной</w:t>
      </w:r>
      <w:r w:rsidRPr="008A5743">
        <w:rPr>
          <w:spacing w:val="22"/>
        </w:rPr>
        <w:t xml:space="preserve"> </w:t>
      </w:r>
      <w:r w:rsidRPr="008A5743">
        <w:t>передачи</w:t>
      </w:r>
      <w:r w:rsidRPr="008A5743">
        <w:rPr>
          <w:spacing w:val="19"/>
        </w:rPr>
        <w:t xml:space="preserve"> </w:t>
      </w:r>
      <w:r w:rsidRPr="008A5743">
        <w:t>данных</w:t>
      </w:r>
      <w:r w:rsidRPr="008A5743">
        <w:rPr>
          <w:spacing w:val="22"/>
        </w:rPr>
        <w:t xml:space="preserve"> </w:t>
      </w:r>
      <w:r w:rsidRPr="008A5743">
        <w:t>в</w:t>
      </w:r>
      <w:r w:rsidRPr="008A5743">
        <w:rPr>
          <w:spacing w:val="20"/>
        </w:rPr>
        <w:t xml:space="preserve"> </w:t>
      </w:r>
      <w:r w:rsidRPr="008A5743">
        <w:t>существующие</w:t>
      </w:r>
      <w:r w:rsidRPr="008A5743">
        <w:rPr>
          <w:spacing w:val="21"/>
        </w:rPr>
        <w:t xml:space="preserve"> </w:t>
      </w:r>
      <w:r w:rsidRPr="008A5743">
        <w:t>аппаратно-программные</w:t>
      </w:r>
      <w:r w:rsidRPr="008A5743">
        <w:rPr>
          <w:spacing w:val="-67"/>
        </w:rPr>
        <w:t xml:space="preserve"> </w:t>
      </w:r>
      <w:r w:rsidRPr="008A5743">
        <w:lastRenderedPageBreak/>
        <w:t>комплексы</w:t>
      </w:r>
      <w:r w:rsidRPr="008A5743">
        <w:rPr>
          <w:spacing w:val="-1"/>
        </w:rPr>
        <w:t xml:space="preserve"> </w:t>
      </w:r>
      <w:r w:rsidRPr="008A5743">
        <w:t>АО</w:t>
      </w:r>
      <w:r w:rsidRPr="008A5743">
        <w:rPr>
          <w:spacing w:val="-1"/>
        </w:rPr>
        <w:t xml:space="preserve"> </w:t>
      </w:r>
      <w:r w:rsidRPr="008A5743">
        <w:t>«ХГЭС».</w:t>
      </w:r>
      <w:proofErr w:type="gramEnd"/>
    </w:p>
    <w:p w:rsidR="00DC2B43" w:rsidRPr="008A5743" w:rsidRDefault="00DC2B43" w:rsidP="00DC2B43">
      <w:pPr>
        <w:pStyle w:val="a3"/>
        <w:ind w:left="0" w:firstLine="720"/>
      </w:pPr>
      <w:r w:rsidRPr="008A5743">
        <w:t>Выполнение</w:t>
      </w:r>
      <w:r w:rsidRPr="008A5743">
        <w:rPr>
          <w:spacing w:val="1"/>
        </w:rPr>
        <w:t xml:space="preserve"> </w:t>
      </w:r>
      <w:r w:rsidRPr="008A5743">
        <w:t>данного</w:t>
      </w:r>
      <w:r w:rsidRPr="008A5743">
        <w:rPr>
          <w:spacing w:val="1"/>
        </w:rPr>
        <w:t xml:space="preserve"> </w:t>
      </w:r>
      <w:r w:rsidRPr="008A5743">
        <w:t>мероприятия</w:t>
      </w:r>
      <w:r w:rsidRPr="008A5743">
        <w:rPr>
          <w:spacing w:val="1"/>
        </w:rPr>
        <w:t xml:space="preserve"> </w:t>
      </w:r>
      <w:r w:rsidRPr="008A5743">
        <w:t>позволит</w:t>
      </w:r>
      <w:r w:rsidRPr="008A5743">
        <w:rPr>
          <w:spacing w:val="1"/>
        </w:rPr>
        <w:t xml:space="preserve"> </w:t>
      </w:r>
      <w:r w:rsidRPr="008A5743">
        <w:t>получать</w:t>
      </w:r>
      <w:r w:rsidRPr="008A5743">
        <w:rPr>
          <w:spacing w:val="1"/>
        </w:rPr>
        <w:t xml:space="preserve"> </w:t>
      </w:r>
      <w:r w:rsidRPr="008A5743">
        <w:t>ежемесячно</w:t>
      </w:r>
      <w:r w:rsidRPr="008A5743">
        <w:rPr>
          <w:spacing w:val="1"/>
        </w:rPr>
        <w:t xml:space="preserve"> </w:t>
      </w:r>
      <w:r w:rsidRPr="008A5743">
        <w:t>точную</w:t>
      </w:r>
      <w:r w:rsidRPr="008A5743">
        <w:rPr>
          <w:spacing w:val="1"/>
        </w:rPr>
        <w:t xml:space="preserve"> </w:t>
      </w:r>
      <w:r w:rsidRPr="008A5743">
        <w:t>информацию</w:t>
      </w:r>
      <w:r w:rsidRPr="008A5743">
        <w:rPr>
          <w:spacing w:val="1"/>
        </w:rPr>
        <w:t xml:space="preserve"> </w:t>
      </w:r>
      <w:r w:rsidRPr="008A5743">
        <w:t>о</w:t>
      </w:r>
      <w:r w:rsidRPr="008A5743">
        <w:rPr>
          <w:spacing w:val="1"/>
        </w:rPr>
        <w:t xml:space="preserve"> </w:t>
      </w:r>
      <w:r w:rsidRPr="008A5743">
        <w:t>фактических</w:t>
      </w:r>
      <w:r w:rsidRPr="008A5743">
        <w:rPr>
          <w:spacing w:val="1"/>
        </w:rPr>
        <w:t xml:space="preserve"> </w:t>
      </w:r>
      <w:r w:rsidRPr="008A5743">
        <w:t>объемах</w:t>
      </w:r>
      <w:r w:rsidRPr="008A5743">
        <w:rPr>
          <w:spacing w:val="1"/>
        </w:rPr>
        <w:t xml:space="preserve"> </w:t>
      </w:r>
      <w:r w:rsidRPr="008A5743">
        <w:t>потребленной</w:t>
      </w:r>
      <w:r w:rsidRPr="008A5743">
        <w:rPr>
          <w:spacing w:val="1"/>
        </w:rPr>
        <w:t xml:space="preserve"> </w:t>
      </w:r>
      <w:r w:rsidRPr="008A5743">
        <w:t>электрической</w:t>
      </w:r>
      <w:r w:rsidRPr="008A5743">
        <w:rPr>
          <w:spacing w:val="1"/>
        </w:rPr>
        <w:t xml:space="preserve"> </w:t>
      </w:r>
      <w:r w:rsidRPr="008A5743">
        <w:t>энергии, уменьшить затраты на проведение контрольного снятия показаний, а</w:t>
      </w:r>
      <w:r w:rsidRPr="008A5743">
        <w:rPr>
          <w:spacing w:val="1"/>
        </w:rPr>
        <w:t xml:space="preserve"> </w:t>
      </w:r>
      <w:r w:rsidRPr="008A5743">
        <w:t>также</w:t>
      </w:r>
      <w:r w:rsidRPr="008A5743">
        <w:rPr>
          <w:spacing w:val="-2"/>
        </w:rPr>
        <w:t xml:space="preserve"> </w:t>
      </w:r>
      <w:r w:rsidRPr="008A5743">
        <w:t>снизить</w:t>
      </w:r>
      <w:r w:rsidRPr="008A5743">
        <w:rPr>
          <w:spacing w:val="-2"/>
        </w:rPr>
        <w:t xml:space="preserve"> </w:t>
      </w:r>
      <w:r w:rsidRPr="008A5743">
        <w:t>вероятность</w:t>
      </w:r>
      <w:r w:rsidRPr="008A5743">
        <w:rPr>
          <w:spacing w:val="-6"/>
        </w:rPr>
        <w:t xml:space="preserve"> </w:t>
      </w:r>
      <w:proofErr w:type="spellStart"/>
      <w:r w:rsidRPr="008A5743">
        <w:t>безучетного</w:t>
      </w:r>
      <w:proofErr w:type="spellEnd"/>
      <w:r w:rsidRPr="008A5743">
        <w:rPr>
          <w:spacing w:val="-4"/>
        </w:rPr>
        <w:t xml:space="preserve"> </w:t>
      </w:r>
      <w:r w:rsidRPr="008A5743">
        <w:t>присоединения</w:t>
      </w:r>
      <w:r w:rsidRPr="008A5743">
        <w:rPr>
          <w:spacing w:val="-2"/>
        </w:rPr>
        <w:t xml:space="preserve"> </w:t>
      </w:r>
      <w:r w:rsidRPr="008A5743">
        <w:t>к</w:t>
      </w:r>
      <w:r w:rsidRPr="008A5743">
        <w:rPr>
          <w:spacing w:val="-1"/>
        </w:rPr>
        <w:t xml:space="preserve"> </w:t>
      </w:r>
      <w:r w:rsidRPr="008A5743">
        <w:t>электрическим</w:t>
      </w:r>
      <w:r w:rsidRPr="008A5743">
        <w:rPr>
          <w:spacing w:val="-1"/>
        </w:rPr>
        <w:t xml:space="preserve"> </w:t>
      </w:r>
      <w:r w:rsidRPr="008A5743">
        <w:t>сетям.</w:t>
      </w:r>
    </w:p>
    <w:p w:rsidR="009C3E37" w:rsidRPr="008A5743" w:rsidRDefault="009C3E37" w:rsidP="00DC2B43">
      <w:pPr>
        <w:jc w:val="both"/>
        <w:rPr>
          <w:sz w:val="28"/>
          <w:szCs w:val="28"/>
        </w:rPr>
      </w:pPr>
    </w:p>
    <w:p w:rsidR="00D62BCA" w:rsidRPr="008A5743" w:rsidRDefault="0075471B" w:rsidP="00D770A3">
      <w:pPr>
        <w:pStyle w:val="1"/>
        <w:ind w:left="0" w:firstLine="720"/>
      </w:pPr>
      <w:r w:rsidRPr="008A5743">
        <w:t>Мероприятия по в</w:t>
      </w:r>
      <w:r w:rsidR="00163554" w:rsidRPr="008A5743">
        <w:t>ыполнение</w:t>
      </w:r>
      <w:r w:rsidR="00163554" w:rsidRPr="008A5743">
        <w:rPr>
          <w:spacing w:val="-6"/>
        </w:rPr>
        <w:t xml:space="preserve"> </w:t>
      </w:r>
      <w:r w:rsidR="00163554" w:rsidRPr="008A5743">
        <w:t>производственной</w:t>
      </w:r>
      <w:r w:rsidR="00163554" w:rsidRPr="008A5743">
        <w:rPr>
          <w:spacing w:val="-6"/>
        </w:rPr>
        <w:t xml:space="preserve"> </w:t>
      </w:r>
      <w:r w:rsidR="00163554" w:rsidRPr="008A5743">
        <w:t>программы</w:t>
      </w:r>
    </w:p>
    <w:p w:rsidR="008C5586" w:rsidRPr="008A5743" w:rsidRDefault="008C5586" w:rsidP="008C5586">
      <w:pPr>
        <w:pStyle w:val="a3"/>
        <w:ind w:left="0" w:firstLine="720"/>
      </w:pPr>
      <w:r w:rsidRPr="008A5743">
        <w:t>АО «ХГЭС» на</w:t>
      </w:r>
      <w:r w:rsidRPr="008A5743">
        <w:rPr>
          <w:spacing w:val="1"/>
        </w:rPr>
        <w:t xml:space="preserve"> </w:t>
      </w:r>
      <w:r w:rsidRPr="008A5743">
        <w:t>постоянной</w:t>
      </w:r>
      <w:r w:rsidRPr="008A5743">
        <w:rPr>
          <w:spacing w:val="1"/>
        </w:rPr>
        <w:t xml:space="preserve"> </w:t>
      </w:r>
      <w:r w:rsidRPr="008A5743">
        <w:t>основе</w:t>
      </w:r>
      <w:r w:rsidRPr="008A5743">
        <w:rPr>
          <w:spacing w:val="1"/>
        </w:rPr>
        <w:t xml:space="preserve"> </w:t>
      </w:r>
      <w:r w:rsidRPr="008A5743">
        <w:t>ведется</w:t>
      </w:r>
      <w:r w:rsidRPr="008A5743">
        <w:rPr>
          <w:spacing w:val="1"/>
        </w:rPr>
        <w:t xml:space="preserve"> </w:t>
      </w:r>
      <w:r w:rsidRPr="008A5743">
        <w:t>работа,</w:t>
      </w:r>
      <w:r w:rsidRPr="008A5743">
        <w:rPr>
          <w:spacing w:val="1"/>
        </w:rPr>
        <w:t xml:space="preserve"> </w:t>
      </w:r>
      <w:r w:rsidRPr="008A5743">
        <w:t>направленная</w:t>
      </w:r>
      <w:r w:rsidRPr="008A5743">
        <w:rPr>
          <w:spacing w:val="1"/>
        </w:rPr>
        <w:t xml:space="preserve"> </w:t>
      </w:r>
      <w:r w:rsidRPr="008A5743">
        <w:t>на</w:t>
      </w:r>
      <w:r w:rsidRPr="008A5743">
        <w:rPr>
          <w:spacing w:val="1"/>
        </w:rPr>
        <w:t xml:space="preserve"> </w:t>
      </w:r>
      <w:r w:rsidRPr="008A5743">
        <w:t>улучшение</w:t>
      </w:r>
      <w:r w:rsidRPr="008A5743">
        <w:rPr>
          <w:spacing w:val="1"/>
        </w:rPr>
        <w:t xml:space="preserve"> </w:t>
      </w:r>
      <w:r w:rsidRPr="008A5743">
        <w:t>состояния</w:t>
      </w:r>
      <w:r w:rsidRPr="008A5743">
        <w:rPr>
          <w:spacing w:val="71"/>
        </w:rPr>
        <w:t xml:space="preserve"> </w:t>
      </w:r>
      <w:r w:rsidRPr="008A5743">
        <w:t>электросетевого</w:t>
      </w:r>
      <w:r w:rsidRPr="008A5743">
        <w:rPr>
          <w:spacing w:val="71"/>
        </w:rPr>
        <w:t xml:space="preserve"> </w:t>
      </w:r>
      <w:r w:rsidRPr="008A5743">
        <w:t>хозяйства,</w:t>
      </w:r>
      <w:r w:rsidRPr="008A5743">
        <w:rPr>
          <w:spacing w:val="71"/>
        </w:rPr>
        <w:t xml:space="preserve"> </w:t>
      </w:r>
      <w:r w:rsidRPr="008A5743">
        <w:t>рациональное</w:t>
      </w:r>
      <w:r w:rsidRPr="008A5743">
        <w:rPr>
          <w:spacing w:val="1"/>
        </w:rPr>
        <w:t xml:space="preserve"> </w:t>
      </w:r>
      <w:r w:rsidRPr="008A5743">
        <w:t>использование</w:t>
      </w:r>
      <w:r w:rsidRPr="008A5743">
        <w:rPr>
          <w:spacing w:val="1"/>
        </w:rPr>
        <w:t xml:space="preserve"> </w:t>
      </w:r>
      <w:r w:rsidRPr="008A5743">
        <w:t>энергетического</w:t>
      </w:r>
      <w:r w:rsidRPr="008A5743">
        <w:rPr>
          <w:spacing w:val="1"/>
        </w:rPr>
        <w:t xml:space="preserve"> </w:t>
      </w:r>
      <w:r w:rsidRPr="008A5743">
        <w:t>оборудования,</w:t>
      </w:r>
      <w:r w:rsidRPr="008A5743">
        <w:rPr>
          <w:spacing w:val="1"/>
        </w:rPr>
        <w:t xml:space="preserve"> </w:t>
      </w:r>
      <w:r w:rsidRPr="008A5743">
        <w:t>повышение</w:t>
      </w:r>
      <w:r w:rsidRPr="008A5743">
        <w:rPr>
          <w:spacing w:val="1"/>
        </w:rPr>
        <w:t xml:space="preserve"> </w:t>
      </w:r>
      <w:r w:rsidRPr="008A5743">
        <w:t>эффективности</w:t>
      </w:r>
      <w:r w:rsidRPr="008A5743">
        <w:rPr>
          <w:spacing w:val="1"/>
        </w:rPr>
        <w:t xml:space="preserve"> </w:t>
      </w:r>
      <w:r w:rsidRPr="008A5743">
        <w:t>производства</w:t>
      </w:r>
      <w:r w:rsidRPr="008A5743">
        <w:rPr>
          <w:spacing w:val="-2"/>
        </w:rPr>
        <w:t xml:space="preserve"> </w:t>
      </w:r>
      <w:r w:rsidRPr="008A5743">
        <w:t>и</w:t>
      </w:r>
      <w:r w:rsidRPr="008A5743">
        <w:rPr>
          <w:spacing w:val="-3"/>
        </w:rPr>
        <w:t xml:space="preserve"> </w:t>
      </w:r>
      <w:r w:rsidRPr="008A5743">
        <w:t>использования материальных</w:t>
      </w:r>
      <w:r w:rsidRPr="008A5743">
        <w:rPr>
          <w:spacing w:val="-4"/>
        </w:rPr>
        <w:t xml:space="preserve"> </w:t>
      </w:r>
      <w:r w:rsidRPr="008A5743">
        <w:t>ресурсов.</w:t>
      </w:r>
    </w:p>
    <w:p w:rsidR="008C5586" w:rsidRPr="008A5743" w:rsidRDefault="008C5586" w:rsidP="008C5586">
      <w:pPr>
        <w:pStyle w:val="a3"/>
        <w:ind w:left="0" w:firstLine="720"/>
      </w:pPr>
      <w:r w:rsidRPr="008A5743">
        <w:t>В</w:t>
      </w:r>
      <w:r w:rsidRPr="008A5743">
        <w:rPr>
          <w:spacing w:val="1"/>
        </w:rPr>
        <w:t xml:space="preserve"> </w:t>
      </w:r>
      <w:r w:rsidRPr="008A5743">
        <w:t>целях</w:t>
      </w:r>
      <w:r w:rsidRPr="008A5743">
        <w:rPr>
          <w:spacing w:val="1"/>
        </w:rPr>
        <w:t xml:space="preserve"> </w:t>
      </w:r>
      <w:r w:rsidRPr="008A5743">
        <w:t>обеспечения</w:t>
      </w:r>
      <w:r w:rsidRPr="008A5743">
        <w:rPr>
          <w:spacing w:val="1"/>
        </w:rPr>
        <w:t xml:space="preserve"> </w:t>
      </w:r>
      <w:r w:rsidRPr="008A5743">
        <w:t>транспортировки</w:t>
      </w:r>
      <w:r w:rsidRPr="008A5743">
        <w:rPr>
          <w:spacing w:val="1"/>
        </w:rPr>
        <w:t xml:space="preserve"> </w:t>
      </w:r>
      <w:r w:rsidRPr="008A5743">
        <w:t>электрической</w:t>
      </w:r>
      <w:r w:rsidRPr="008A5743">
        <w:rPr>
          <w:spacing w:val="1"/>
        </w:rPr>
        <w:t xml:space="preserve"> </w:t>
      </w:r>
      <w:r w:rsidRPr="008A5743">
        <w:t>энергии,</w:t>
      </w:r>
      <w:r w:rsidRPr="008A5743">
        <w:rPr>
          <w:spacing w:val="1"/>
        </w:rPr>
        <w:t xml:space="preserve"> </w:t>
      </w:r>
      <w:r w:rsidRPr="008A5743">
        <w:t>осуществления</w:t>
      </w:r>
      <w:r w:rsidRPr="008A5743">
        <w:rPr>
          <w:spacing w:val="1"/>
        </w:rPr>
        <w:t xml:space="preserve"> </w:t>
      </w:r>
      <w:r w:rsidRPr="008A5743">
        <w:t>надлежащего</w:t>
      </w:r>
      <w:r w:rsidRPr="008A5743">
        <w:rPr>
          <w:spacing w:val="71"/>
        </w:rPr>
        <w:t xml:space="preserve"> </w:t>
      </w:r>
      <w:r w:rsidRPr="008A5743">
        <w:t>технического</w:t>
      </w:r>
      <w:r w:rsidRPr="008A5743">
        <w:rPr>
          <w:spacing w:val="71"/>
        </w:rPr>
        <w:t xml:space="preserve"> </w:t>
      </w:r>
      <w:r w:rsidRPr="008A5743">
        <w:t>обслуживания,</w:t>
      </w:r>
      <w:r w:rsidRPr="008A5743">
        <w:rPr>
          <w:spacing w:val="1"/>
        </w:rPr>
        <w:t xml:space="preserve"> </w:t>
      </w:r>
      <w:r w:rsidRPr="008A5743">
        <w:t>повышения</w:t>
      </w:r>
      <w:r w:rsidRPr="008A5743">
        <w:rPr>
          <w:spacing w:val="1"/>
        </w:rPr>
        <w:t xml:space="preserve"> </w:t>
      </w:r>
      <w:r w:rsidRPr="008A5743">
        <w:t>надежности</w:t>
      </w:r>
      <w:r w:rsidRPr="008A5743">
        <w:rPr>
          <w:spacing w:val="1"/>
        </w:rPr>
        <w:t xml:space="preserve"> </w:t>
      </w:r>
      <w:r w:rsidRPr="008A5743">
        <w:t>работы</w:t>
      </w:r>
      <w:r w:rsidRPr="008A5743">
        <w:rPr>
          <w:spacing w:val="1"/>
        </w:rPr>
        <w:t xml:space="preserve"> </w:t>
      </w:r>
      <w:r w:rsidRPr="008A5743">
        <w:t>электрооборудования,</w:t>
      </w:r>
      <w:r w:rsidRPr="008A5743">
        <w:rPr>
          <w:spacing w:val="1"/>
        </w:rPr>
        <w:t xml:space="preserve"> </w:t>
      </w:r>
      <w:r w:rsidRPr="008A5743">
        <w:t>снижения</w:t>
      </w:r>
      <w:r w:rsidRPr="008A5743">
        <w:rPr>
          <w:spacing w:val="1"/>
        </w:rPr>
        <w:t xml:space="preserve"> </w:t>
      </w:r>
      <w:r w:rsidRPr="008A5743">
        <w:t>потерь</w:t>
      </w:r>
      <w:r w:rsidRPr="008A5743">
        <w:rPr>
          <w:spacing w:val="1"/>
        </w:rPr>
        <w:t xml:space="preserve"> </w:t>
      </w:r>
      <w:r w:rsidRPr="008A5743">
        <w:t>электроэнергии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2024</w:t>
      </w:r>
      <w:r w:rsidRPr="008A5743">
        <w:rPr>
          <w:spacing w:val="1"/>
        </w:rPr>
        <w:t xml:space="preserve"> </w:t>
      </w:r>
      <w:r w:rsidRPr="008A5743">
        <w:t>году</w:t>
      </w:r>
      <w:r w:rsidRPr="008A5743">
        <w:rPr>
          <w:spacing w:val="1"/>
        </w:rPr>
        <w:t xml:space="preserve"> </w:t>
      </w:r>
      <w:r w:rsidRPr="008A5743">
        <w:t>АО</w:t>
      </w:r>
      <w:r w:rsidRPr="008A5743">
        <w:rPr>
          <w:spacing w:val="1"/>
        </w:rPr>
        <w:t xml:space="preserve"> </w:t>
      </w:r>
      <w:r w:rsidRPr="008A5743">
        <w:t>«ХГЭС»</w:t>
      </w:r>
      <w:r w:rsidRPr="008A5743">
        <w:rPr>
          <w:spacing w:val="1"/>
        </w:rPr>
        <w:t xml:space="preserve"> </w:t>
      </w:r>
      <w:r w:rsidRPr="008A5743">
        <w:t>были</w:t>
      </w:r>
      <w:r w:rsidRPr="008A5743">
        <w:rPr>
          <w:spacing w:val="1"/>
        </w:rPr>
        <w:t xml:space="preserve"> </w:t>
      </w:r>
      <w:r w:rsidRPr="008A5743">
        <w:t>выполнены</w:t>
      </w:r>
      <w:r w:rsidRPr="008A5743">
        <w:rPr>
          <w:spacing w:val="1"/>
        </w:rPr>
        <w:t xml:space="preserve"> </w:t>
      </w:r>
      <w:r w:rsidRPr="008A5743">
        <w:t>следующие</w:t>
      </w:r>
      <w:r w:rsidRPr="008A5743">
        <w:rPr>
          <w:spacing w:val="1"/>
        </w:rPr>
        <w:t xml:space="preserve"> </w:t>
      </w:r>
      <w:r w:rsidRPr="008A5743">
        <w:t>мероприятия:</w:t>
      </w: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765"/>
        <w:gridCol w:w="1276"/>
        <w:gridCol w:w="992"/>
        <w:gridCol w:w="1560"/>
        <w:gridCol w:w="1726"/>
      </w:tblGrid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snapToGrid w:val="0"/>
              <w:jc w:val="center"/>
            </w:pPr>
            <w:r w:rsidRPr="008A5743">
              <w:rPr>
                <w:b/>
                <w:sz w:val="28"/>
                <w:szCs w:val="28"/>
              </w:rPr>
              <w:br w:type="page"/>
            </w:r>
            <w:r w:rsidRPr="008A5743">
              <w:t>№</w:t>
            </w:r>
          </w:p>
          <w:p w:rsidR="008C5586" w:rsidRPr="008A5743" w:rsidRDefault="008C5586" w:rsidP="00DC2B43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8A5743">
              <w:t>п</w:t>
            </w:r>
            <w:proofErr w:type="gramEnd"/>
            <w:r w:rsidRPr="008A5743">
              <w:t>/п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/>
                <w:bCs/>
                <w:u w:val="single"/>
              </w:rPr>
            </w:pPr>
            <w:r w:rsidRPr="008A5743"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/>
                <w:bCs/>
                <w:u w:val="single"/>
              </w:rPr>
            </w:pPr>
            <w:r w:rsidRPr="008A5743">
              <w:t>Единица измерений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  <w:bCs/>
                <w:u w:val="single"/>
              </w:rPr>
            </w:pPr>
            <w:r>
              <w:t>План  2025</w:t>
            </w:r>
            <w:r w:rsidR="008C5586" w:rsidRPr="008A5743">
              <w:t>г.</w:t>
            </w:r>
          </w:p>
        </w:tc>
        <w:tc>
          <w:tcPr>
            <w:tcW w:w="1560" w:type="dxa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  <w:bCs/>
                <w:u w:val="single"/>
              </w:rPr>
            </w:pPr>
            <w:r>
              <w:t>Факт з</w:t>
            </w:r>
            <w:r w:rsidR="008C5586" w:rsidRPr="008A5743">
              <w:t xml:space="preserve">а </w:t>
            </w:r>
            <w:r>
              <w:rPr>
                <w:b/>
                <w:bCs/>
              </w:rPr>
              <w:t>2025</w:t>
            </w:r>
          </w:p>
        </w:tc>
        <w:tc>
          <w:tcPr>
            <w:tcW w:w="1726" w:type="dxa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  <w:r w:rsidRPr="008A5743">
              <w:rPr>
                <w:bCs/>
              </w:rPr>
              <w:t>Годовое</w:t>
            </w:r>
          </w:p>
          <w:p w:rsidR="008C5586" w:rsidRPr="008A5743" w:rsidRDefault="008C5586" w:rsidP="00DC2B43">
            <w:pPr>
              <w:jc w:val="center"/>
              <w:rPr>
                <w:bCs/>
              </w:rPr>
            </w:pPr>
            <w:r w:rsidRPr="008A5743">
              <w:rPr>
                <w:bCs/>
              </w:rPr>
              <w:t>Выполнение, %</w:t>
            </w: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1</w:t>
            </w:r>
          </w:p>
        </w:tc>
        <w:tc>
          <w:tcPr>
            <w:tcW w:w="3765" w:type="dxa"/>
            <w:shd w:val="clear" w:color="auto" w:fill="auto"/>
          </w:tcPr>
          <w:p w:rsidR="008C5586" w:rsidRPr="008A5743" w:rsidRDefault="008C5586" w:rsidP="00DC2B43">
            <w:pPr>
              <w:rPr>
                <w:bCs/>
              </w:rPr>
            </w:pPr>
            <w:r w:rsidRPr="008A5743">
              <w:rPr>
                <w:bCs/>
              </w:rPr>
              <w:t>Ремонт воздушных и кабельных линий 6/0,4кВ: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  <w:r w:rsidRPr="008A5743">
              <w:rPr>
                <w:bCs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560" w:type="dxa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</w:rPr>
            </w:pPr>
            <w:r>
              <w:rPr>
                <w:b/>
              </w:rPr>
              <w:t>53,135</w:t>
            </w:r>
          </w:p>
        </w:tc>
        <w:tc>
          <w:tcPr>
            <w:tcW w:w="1726" w:type="dxa"/>
            <w:vAlign w:val="center"/>
          </w:tcPr>
          <w:p w:rsidR="008C5586" w:rsidRPr="008A5743" w:rsidRDefault="009C38C4" w:rsidP="00DC2B43">
            <w:pPr>
              <w:jc w:val="center"/>
            </w:pPr>
            <w:r>
              <w:t>118</w:t>
            </w: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1.1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8C5586" w:rsidRPr="008A5743" w:rsidRDefault="008C5586" w:rsidP="00DC2B43">
            <w:pPr>
              <w:rPr>
                <w:bCs/>
              </w:rPr>
            </w:pPr>
            <w:r w:rsidRPr="008A5743">
              <w:rPr>
                <w:bCs/>
              </w:rPr>
              <w:t>Капитальный ремонт КЛ-6/0,4кВ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  <w:r w:rsidRPr="008A5743">
              <w:rPr>
                <w:bCs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</w:rPr>
            </w:pPr>
            <w:r>
              <w:rPr>
                <w:b/>
              </w:rPr>
              <w:t>15,241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</w:pPr>
            <w:r>
              <w:t>101,6</w:t>
            </w: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1.2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8C5586" w:rsidRPr="008A5743" w:rsidRDefault="008C5586" w:rsidP="00DC2B43">
            <w:pPr>
              <w:rPr>
                <w:bCs/>
              </w:rPr>
            </w:pPr>
            <w:r w:rsidRPr="008A5743">
              <w:rPr>
                <w:bCs/>
              </w:rPr>
              <w:t>Капитальный ремонт ВЛ-6/0,4кВ: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  <w:r w:rsidRPr="008A5743">
              <w:rPr>
                <w:bCs/>
              </w:rPr>
              <w:t>км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</w:rPr>
            </w:pPr>
            <w:r>
              <w:rPr>
                <w:b/>
              </w:rPr>
              <w:t>37,894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</w:pPr>
            <w:r>
              <w:t>126,3</w:t>
            </w: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1.2.1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8C5586" w:rsidRPr="008A5743" w:rsidRDefault="008C5586" w:rsidP="00DC2B43">
            <w:pPr>
              <w:rPr>
                <w:bCs/>
              </w:rPr>
            </w:pPr>
            <w:r w:rsidRPr="008A5743">
              <w:t>Замена провода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</w:rPr>
            </w:pPr>
            <w:r>
              <w:rPr>
                <w:b/>
              </w:rPr>
              <w:t>17,135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1.2.2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8C5586" w:rsidRPr="008A5743" w:rsidRDefault="008C5586" w:rsidP="00DC2B43">
            <w:r w:rsidRPr="008A5743">
              <w:t>Перетяжка провода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</w:rPr>
            </w:pPr>
            <w:r>
              <w:rPr>
                <w:b/>
              </w:rPr>
              <w:t>20,759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1.3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8C5586" w:rsidRPr="008A5743" w:rsidRDefault="008C5586" w:rsidP="00DC2B43">
            <w:r w:rsidRPr="008A5743">
              <w:t xml:space="preserve">Замена опор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  <w:proofErr w:type="spellStart"/>
            <w:proofErr w:type="gramStart"/>
            <w:r w:rsidRPr="008A5743">
              <w:rPr>
                <w:bCs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Cs/>
              </w:rPr>
            </w:pPr>
            <w:r>
              <w:rPr>
                <w:bCs/>
              </w:rPr>
              <w:t>450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</w:rPr>
            </w:pPr>
            <w:r>
              <w:rPr>
                <w:b/>
              </w:rPr>
              <w:t>479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</w:pPr>
            <w:r>
              <w:t>106,44</w:t>
            </w: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8C5586" w:rsidRPr="008A5743" w:rsidRDefault="008C5586" w:rsidP="00DC2B43">
            <w:pPr>
              <w:rPr>
                <w:bCs/>
              </w:rPr>
            </w:pPr>
            <w:r w:rsidRPr="008A5743">
              <w:rPr>
                <w:bCs/>
              </w:rPr>
              <w:t>Ремонт трансформаторных подстанций:</w:t>
            </w:r>
          </w:p>
        </w:tc>
        <w:tc>
          <w:tcPr>
            <w:tcW w:w="5554" w:type="dxa"/>
            <w:gridSpan w:val="4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2.1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8C5586" w:rsidRPr="008A5743" w:rsidRDefault="008C5586" w:rsidP="00DC2B43">
            <w:pPr>
              <w:rPr>
                <w:bCs/>
              </w:rPr>
            </w:pPr>
            <w:r w:rsidRPr="008A5743">
              <w:rPr>
                <w:bCs/>
              </w:rPr>
              <w:t>Капитальный ремонт оборудования ТП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  <w:r w:rsidRPr="008A5743">
              <w:rPr>
                <w:bCs/>
              </w:rPr>
              <w:t>ТП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Cs/>
              </w:rPr>
            </w:pPr>
            <w:r>
              <w:rPr>
                <w:bCs/>
              </w:rPr>
              <w:t>113</w:t>
            </w:r>
          </w:p>
        </w:tc>
        <w:tc>
          <w:tcPr>
            <w:tcW w:w="1560" w:type="dxa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726" w:type="dxa"/>
            <w:vAlign w:val="center"/>
          </w:tcPr>
          <w:p w:rsidR="008C5586" w:rsidRPr="008A5743" w:rsidRDefault="009C38C4" w:rsidP="00DC2B43">
            <w:pPr>
              <w:jc w:val="center"/>
            </w:pPr>
            <w:r>
              <w:t>107,96</w:t>
            </w: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2.2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8C5586" w:rsidRPr="008A5743" w:rsidRDefault="008C5586" w:rsidP="00DC2B43">
            <w:pPr>
              <w:rPr>
                <w:bCs/>
              </w:rPr>
            </w:pPr>
            <w:r w:rsidRPr="008A5743">
              <w:rPr>
                <w:bCs/>
              </w:rPr>
              <w:t>Текущий ремонт оборудования ТП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  <w:r w:rsidRPr="008A5743">
              <w:rPr>
                <w:bCs/>
              </w:rPr>
              <w:t>ТП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560" w:type="dxa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726" w:type="dxa"/>
            <w:vAlign w:val="center"/>
          </w:tcPr>
          <w:p w:rsidR="008C5586" w:rsidRPr="008A5743" w:rsidRDefault="009C38C4" w:rsidP="00DC2B43">
            <w:pPr>
              <w:jc w:val="center"/>
            </w:pPr>
            <w:r>
              <w:t>103,33</w:t>
            </w: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2.3</w:t>
            </w:r>
          </w:p>
        </w:tc>
        <w:tc>
          <w:tcPr>
            <w:tcW w:w="3765" w:type="dxa"/>
            <w:shd w:val="clear" w:color="auto" w:fill="auto"/>
          </w:tcPr>
          <w:p w:rsidR="008C5586" w:rsidRPr="008A5743" w:rsidRDefault="008C5586" w:rsidP="00DC2B43">
            <w:r w:rsidRPr="008A5743">
              <w:t>Капитальный ремонт строительной части ТП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  <w:r w:rsidRPr="008A5743">
              <w:rPr>
                <w:bCs/>
              </w:rPr>
              <w:t>ТП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560" w:type="dxa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726" w:type="dxa"/>
            <w:vAlign w:val="center"/>
          </w:tcPr>
          <w:p w:rsidR="008C5586" w:rsidRPr="008A5743" w:rsidRDefault="009C38C4" w:rsidP="00DC2B43">
            <w:pPr>
              <w:jc w:val="center"/>
            </w:pPr>
            <w:r>
              <w:t>193,94</w:t>
            </w:r>
          </w:p>
        </w:tc>
      </w:tr>
      <w:tr w:rsidR="008C5586" w:rsidRPr="008A5743" w:rsidTr="00DC2B43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</w:pPr>
            <w:r w:rsidRPr="008A5743">
              <w:t>2.4</w:t>
            </w:r>
          </w:p>
        </w:tc>
        <w:tc>
          <w:tcPr>
            <w:tcW w:w="3765" w:type="dxa"/>
            <w:shd w:val="clear" w:color="auto" w:fill="auto"/>
          </w:tcPr>
          <w:p w:rsidR="008C5586" w:rsidRPr="008A5743" w:rsidRDefault="008C5586" w:rsidP="00DC2B43">
            <w:r w:rsidRPr="008A5743">
              <w:t>Текущий ремонт строительной части ТП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586" w:rsidRPr="008A5743" w:rsidRDefault="008C5586" w:rsidP="00DC2B43">
            <w:pPr>
              <w:jc w:val="center"/>
              <w:rPr>
                <w:bCs/>
              </w:rPr>
            </w:pPr>
            <w:r w:rsidRPr="008A5743">
              <w:rPr>
                <w:bCs/>
              </w:rPr>
              <w:t>ТП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586" w:rsidRPr="008A5743" w:rsidRDefault="009C38C4" w:rsidP="00DC2B43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560" w:type="dxa"/>
            <w:vAlign w:val="center"/>
          </w:tcPr>
          <w:p w:rsidR="008C5586" w:rsidRPr="008A5743" w:rsidRDefault="009C38C4" w:rsidP="00DC2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726" w:type="dxa"/>
            <w:vAlign w:val="center"/>
          </w:tcPr>
          <w:p w:rsidR="008C5586" w:rsidRPr="008A5743" w:rsidRDefault="009C38C4" w:rsidP="00DC2B43">
            <w:pPr>
              <w:jc w:val="center"/>
            </w:pPr>
            <w:r>
              <w:t>116,25</w:t>
            </w:r>
          </w:p>
        </w:tc>
      </w:tr>
    </w:tbl>
    <w:p w:rsidR="008C5586" w:rsidRPr="008A5743" w:rsidRDefault="008C5586" w:rsidP="0075471B">
      <w:pPr>
        <w:pStyle w:val="a3"/>
        <w:ind w:left="0" w:firstLine="709"/>
      </w:pPr>
      <w:r w:rsidRPr="008A5743">
        <w:t>Графики</w:t>
      </w:r>
      <w:r w:rsidRPr="008A5743">
        <w:rPr>
          <w:spacing w:val="1"/>
        </w:rPr>
        <w:t xml:space="preserve"> </w:t>
      </w:r>
      <w:r w:rsidRPr="008A5743">
        <w:t>ремонта</w:t>
      </w:r>
      <w:r w:rsidRPr="008A5743">
        <w:rPr>
          <w:spacing w:val="1"/>
        </w:rPr>
        <w:t xml:space="preserve"> </w:t>
      </w:r>
      <w:r w:rsidRPr="008A5743">
        <w:t>электрических</w:t>
      </w:r>
      <w:r w:rsidRPr="008A5743">
        <w:rPr>
          <w:spacing w:val="1"/>
        </w:rPr>
        <w:t xml:space="preserve"> </w:t>
      </w:r>
      <w:r w:rsidRPr="008A5743">
        <w:t>сетей,</w:t>
      </w:r>
      <w:r w:rsidRPr="008A5743">
        <w:rPr>
          <w:spacing w:val="1"/>
        </w:rPr>
        <w:t xml:space="preserve"> </w:t>
      </w:r>
      <w:r w:rsidRPr="008A5743">
        <w:t>составленные</w:t>
      </w:r>
      <w:r w:rsidRPr="008A5743">
        <w:rPr>
          <w:spacing w:val="1"/>
        </w:rPr>
        <w:t xml:space="preserve"> </w:t>
      </w:r>
      <w:r w:rsidRPr="008A5743">
        <w:t>с</w:t>
      </w:r>
      <w:r w:rsidRPr="008A5743">
        <w:rPr>
          <w:spacing w:val="1"/>
        </w:rPr>
        <w:t xml:space="preserve"> </w:t>
      </w:r>
      <w:r w:rsidRPr="008A5743">
        <w:t>целью</w:t>
      </w:r>
      <w:r w:rsidRPr="008A5743">
        <w:rPr>
          <w:spacing w:val="1"/>
        </w:rPr>
        <w:t xml:space="preserve"> </w:t>
      </w:r>
      <w:r w:rsidRPr="008A5743">
        <w:t>обеспечения</w:t>
      </w:r>
      <w:r w:rsidRPr="008A5743">
        <w:rPr>
          <w:spacing w:val="1"/>
        </w:rPr>
        <w:t xml:space="preserve"> </w:t>
      </w:r>
      <w:r w:rsidRPr="008A5743">
        <w:t>необходимой</w:t>
      </w:r>
      <w:r w:rsidRPr="008A5743">
        <w:rPr>
          <w:spacing w:val="1"/>
        </w:rPr>
        <w:t xml:space="preserve"> </w:t>
      </w:r>
      <w:r w:rsidRPr="008A5743">
        <w:t>периодичности</w:t>
      </w:r>
      <w:r w:rsidRPr="008A5743">
        <w:rPr>
          <w:spacing w:val="1"/>
        </w:rPr>
        <w:t xml:space="preserve"> </w:t>
      </w:r>
      <w:r w:rsidRPr="008A5743">
        <w:t>проведения</w:t>
      </w:r>
      <w:r w:rsidRPr="008A5743">
        <w:rPr>
          <w:spacing w:val="1"/>
        </w:rPr>
        <w:t xml:space="preserve"> </w:t>
      </w:r>
      <w:r w:rsidRPr="008A5743">
        <w:t>мероприятий,</w:t>
      </w:r>
      <w:r w:rsidRPr="008A5743">
        <w:rPr>
          <w:spacing w:val="1"/>
        </w:rPr>
        <w:t xml:space="preserve"> </w:t>
      </w:r>
      <w:r w:rsidRPr="008A5743">
        <w:t>равномерной</w:t>
      </w:r>
      <w:r w:rsidRPr="008A5743">
        <w:rPr>
          <w:spacing w:val="1"/>
        </w:rPr>
        <w:t xml:space="preserve"> </w:t>
      </w:r>
      <w:r w:rsidRPr="008A5743">
        <w:t>загрузки</w:t>
      </w:r>
      <w:r w:rsidRPr="008A5743">
        <w:rPr>
          <w:spacing w:val="1"/>
        </w:rPr>
        <w:t xml:space="preserve"> </w:t>
      </w:r>
      <w:r w:rsidRPr="008A5743">
        <w:t>персонала,</w:t>
      </w:r>
      <w:r w:rsidRPr="008A5743">
        <w:rPr>
          <w:spacing w:val="1"/>
        </w:rPr>
        <w:t xml:space="preserve"> </w:t>
      </w:r>
      <w:r w:rsidRPr="008A5743">
        <w:t>совместимости</w:t>
      </w:r>
      <w:r w:rsidRPr="008A5743">
        <w:rPr>
          <w:spacing w:val="1"/>
        </w:rPr>
        <w:t xml:space="preserve"> </w:t>
      </w:r>
      <w:r w:rsidRPr="008A5743">
        <w:t>отключений</w:t>
      </w:r>
      <w:r w:rsidRPr="008A5743">
        <w:rPr>
          <w:spacing w:val="1"/>
        </w:rPr>
        <w:t xml:space="preserve"> </w:t>
      </w:r>
      <w:r w:rsidRPr="008A5743">
        <w:t>линий</w:t>
      </w:r>
      <w:r w:rsidRPr="008A5743">
        <w:rPr>
          <w:spacing w:val="1"/>
        </w:rPr>
        <w:t xml:space="preserve"> </w:t>
      </w:r>
      <w:r w:rsidRPr="008A5743">
        <w:t>электропередачи и подстанций, а так же для повышения надежности работы</w:t>
      </w:r>
      <w:r w:rsidRPr="008A5743">
        <w:rPr>
          <w:spacing w:val="1"/>
        </w:rPr>
        <w:t xml:space="preserve"> </w:t>
      </w:r>
      <w:r w:rsidRPr="008A5743">
        <w:t>оборудования и</w:t>
      </w:r>
      <w:r w:rsidRPr="008A5743">
        <w:rPr>
          <w:spacing w:val="1"/>
        </w:rPr>
        <w:t xml:space="preserve"> </w:t>
      </w:r>
      <w:r w:rsidRPr="008A5743">
        <w:t>линий электропередач в 202</w:t>
      </w:r>
      <w:r w:rsidR="009C38C4">
        <w:t>5</w:t>
      </w:r>
      <w:r w:rsidRPr="008A5743">
        <w:t xml:space="preserve"> году позволили АО «ХГЭС»</w:t>
      </w:r>
      <w:r w:rsidRPr="008A5743">
        <w:rPr>
          <w:spacing w:val="1"/>
        </w:rPr>
        <w:t xml:space="preserve"> </w:t>
      </w:r>
      <w:r w:rsidRPr="008A5743">
        <w:t>перевыполнить план по основным приоритетным позициям от</w:t>
      </w:r>
      <w:r w:rsidRPr="008A5743">
        <w:rPr>
          <w:spacing w:val="1"/>
        </w:rPr>
        <w:t xml:space="preserve"> </w:t>
      </w:r>
      <w:r w:rsidRPr="008A5743">
        <w:t>запланированного объема.</w:t>
      </w:r>
    </w:p>
    <w:p w:rsidR="00ED58FC" w:rsidRPr="008A5743" w:rsidRDefault="00ED58FC" w:rsidP="008C5586">
      <w:pPr>
        <w:pStyle w:val="1"/>
        <w:ind w:left="0"/>
      </w:pPr>
    </w:p>
    <w:p w:rsidR="007A1452" w:rsidRPr="008A5743" w:rsidRDefault="008433F6" w:rsidP="008433F6">
      <w:pPr>
        <w:pStyle w:val="1"/>
        <w:spacing w:line="400" w:lineRule="exact"/>
        <w:ind w:left="0" w:firstLine="851"/>
      </w:pPr>
      <w:r w:rsidRPr="008A5743">
        <w:t>Мероприятия по и</w:t>
      </w:r>
      <w:r w:rsidR="007A1452" w:rsidRPr="008A5743">
        <w:t>сполнение</w:t>
      </w:r>
      <w:r w:rsidR="007A1452" w:rsidRPr="008A5743">
        <w:rPr>
          <w:spacing w:val="-4"/>
        </w:rPr>
        <w:t xml:space="preserve"> </w:t>
      </w:r>
      <w:r w:rsidR="007A1452" w:rsidRPr="008A5743">
        <w:t>работ</w:t>
      </w:r>
      <w:r w:rsidR="007A1452" w:rsidRPr="008A5743">
        <w:rPr>
          <w:spacing w:val="-6"/>
        </w:rPr>
        <w:t xml:space="preserve"> </w:t>
      </w:r>
      <w:r w:rsidR="007A1452" w:rsidRPr="008A5743">
        <w:t>по</w:t>
      </w:r>
      <w:r w:rsidR="007A1452" w:rsidRPr="008A5743">
        <w:rPr>
          <w:spacing w:val="-3"/>
        </w:rPr>
        <w:t xml:space="preserve"> </w:t>
      </w:r>
      <w:r w:rsidR="007A1452" w:rsidRPr="008A5743">
        <w:t>технологическому</w:t>
      </w:r>
      <w:r w:rsidR="007A1452" w:rsidRPr="008A5743">
        <w:rPr>
          <w:spacing w:val="-4"/>
        </w:rPr>
        <w:t xml:space="preserve"> </w:t>
      </w:r>
      <w:r w:rsidR="007A1452" w:rsidRPr="008A5743">
        <w:t>присоединению</w:t>
      </w:r>
    </w:p>
    <w:p w:rsidR="008433F6" w:rsidRPr="008A5743" w:rsidRDefault="008433F6" w:rsidP="008433F6">
      <w:pPr>
        <w:tabs>
          <w:tab w:val="left" w:pos="1610"/>
        </w:tabs>
        <w:spacing w:line="400" w:lineRule="exact"/>
        <w:ind w:firstLine="709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По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договорам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технологического</w:t>
      </w:r>
      <w:r w:rsidRPr="008A5743">
        <w:rPr>
          <w:spacing w:val="-2"/>
          <w:sz w:val="28"/>
          <w:szCs w:val="28"/>
        </w:rPr>
        <w:t xml:space="preserve"> </w:t>
      </w:r>
      <w:r w:rsidRPr="008A5743">
        <w:rPr>
          <w:sz w:val="28"/>
          <w:szCs w:val="28"/>
        </w:rPr>
        <w:t>присоединения поступило 2161 заявка, заключено 1462 договоров и выдано АТП по 1434 заявкам.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1812"/>
        <w:gridCol w:w="684"/>
        <w:gridCol w:w="565"/>
        <w:gridCol w:w="593"/>
        <w:gridCol w:w="1157"/>
        <w:gridCol w:w="1281"/>
        <w:gridCol w:w="538"/>
        <w:gridCol w:w="1133"/>
        <w:gridCol w:w="994"/>
        <w:gridCol w:w="567"/>
      </w:tblGrid>
      <w:tr w:rsidR="000C4F77" w:rsidRPr="008A5743" w:rsidTr="008433F6">
        <w:trPr>
          <w:trHeight w:val="1824"/>
        </w:trPr>
        <w:tc>
          <w:tcPr>
            <w:tcW w:w="315" w:type="dxa"/>
            <w:vMerge w:val="restart"/>
          </w:tcPr>
          <w:p w:rsidR="008433F6" w:rsidRPr="008A5743" w:rsidRDefault="008433F6" w:rsidP="005561B9">
            <w:pPr>
              <w:pStyle w:val="TableParagraph"/>
              <w:ind w:right="-29" w:firstLine="31"/>
            </w:pPr>
          </w:p>
          <w:p w:rsidR="008433F6" w:rsidRPr="008A5743" w:rsidRDefault="008433F6" w:rsidP="005561B9">
            <w:pPr>
              <w:pStyle w:val="TableParagraph"/>
              <w:ind w:right="-29" w:firstLine="31"/>
            </w:pPr>
          </w:p>
          <w:p w:rsidR="008433F6" w:rsidRPr="008A5743" w:rsidRDefault="008433F6" w:rsidP="005561B9">
            <w:pPr>
              <w:pStyle w:val="TableParagraph"/>
              <w:ind w:right="-29" w:firstLine="31"/>
            </w:pPr>
          </w:p>
          <w:p w:rsidR="008433F6" w:rsidRPr="008A5743" w:rsidRDefault="008433F6" w:rsidP="005561B9">
            <w:pPr>
              <w:pStyle w:val="TableParagraph"/>
              <w:ind w:right="-29" w:firstLine="31"/>
            </w:pPr>
          </w:p>
          <w:p w:rsidR="008433F6" w:rsidRPr="008A5743" w:rsidRDefault="008433F6" w:rsidP="005561B9">
            <w:pPr>
              <w:pStyle w:val="TableParagraph"/>
              <w:spacing w:before="9"/>
              <w:ind w:right="-29" w:firstLine="31"/>
            </w:pPr>
          </w:p>
          <w:p w:rsidR="008433F6" w:rsidRPr="008A5743" w:rsidRDefault="008433F6" w:rsidP="005561B9">
            <w:pPr>
              <w:pStyle w:val="TableParagraph"/>
              <w:ind w:right="-29" w:firstLine="31"/>
            </w:pPr>
            <w:r w:rsidRPr="008A5743">
              <w:rPr>
                <w:w w:val="99"/>
              </w:rPr>
              <w:t>№</w:t>
            </w:r>
          </w:p>
        </w:tc>
        <w:tc>
          <w:tcPr>
            <w:tcW w:w="1812" w:type="dxa"/>
            <w:vMerge w:val="restart"/>
          </w:tcPr>
          <w:p w:rsidR="008433F6" w:rsidRPr="008A5743" w:rsidRDefault="008433F6" w:rsidP="005561B9">
            <w:pPr>
              <w:pStyle w:val="TableParagraph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spacing w:before="9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  <w:r w:rsidRPr="008A5743">
              <w:t>Причина</w:t>
            </w:r>
            <w:r w:rsidRPr="008A5743">
              <w:rPr>
                <w:spacing w:val="-5"/>
              </w:rPr>
              <w:t xml:space="preserve"> </w:t>
            </w:r>
            <w:r w:rsidRPr="008A5743">
              <w:t>обращения</w:t>
            </w:r>
          </w:p>
        </w:tc>
        <w:tc>
          <w:tcPr>
            <w:tcW w:w="684" w:type="dxa"/>
            <w:textDirection w:val="btLr"/>
          </w:tcPr>
          <w:p w:rsidR="008433F6" w:rsidRPr="008A5743" w:rsidRDefault="008433F6" w:rsidP="005561B9">
            <w:pPr>
              <w:pStyle w:val="TableParagraph"/>
              <w:spacing w:before="2"/>
              <w:ind w:right="-29" w:firstLine="851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  <w:r w:rsidRPr="008A5743">
              <w:t>Подано</w:t>
            </w:r>
            <w:r w:rsidRPr="008A5743">
              <w:rPr>
                <w:spacing w:val="-2"/>
              </w:rPr>
              <w:t xml:space="preserve"> </w:t>
            </w:r>
            <w:r w:rsidRPr="008A5743">
              <w:t>заявок</w:t>
            </w:r>
          </w:p>
        </w:tc>
        <w:tc>
          <w:tcPr>
            <w:tcW w:w="565" w:type="dxa"/>
            <w:textDirection w:val="btLr"/>
          </w:tcPr>
          <w:p w:rsidR="008433F6" w:rsidRPr="008A5743" w:rsidRDefault="008433F6" w:rsidP="005561B9">
            <w:pPr>
              <w:pStyle w:val="TableParagraph"/>
              <w:spacing w:before="42" w:line="244" w:lineRule="auto"/>
              <w:ind w:right="-29"/>
              <w:jc w:val="center"/>
            </w:pPr>
            <w:proofErr w:type="gramStart"/>
            <w:r w:rsidRPr="008A5743">
              <w:rPr>
                <w:spacing w:val="-1"/>
              </w:rPr>
              <w:t>Аннулировано</w:t>
            </w:r>
            <w:proofErr w:type="gramEnd"/>
            <w:r w:rsidRPr="008A5743">
              <w:rPr>
                <w:spacing w:val="-1"/>
              </w:rPr>
              <w:t>/не</w:t>
            </w:r>
            <w:r w:rsidRPr="008A5743">
              <w:rPr>
                <w:spacing w:val="-47"/>
              </w:rPr>
              <w:t xml:space="preserve"> </w:t>
            </w:r>
            <w:r w:rsidRPr="008A5743">
              <w:t>заключено</w:t>
            </w:r>
          </w:p>
        </w:tc>
        <w:tc>
          <w:tcPr>
            <w:tcW w:w="3031" w:type="dxa"/>
            <w:gridSpan w:val="3"/>
          </w:tcPr>
          <w:p w:rsidR="008433F6" w:rsidRPr="008A5743" w:rsidRDefault="008433F6" w:rsidP="005561B9">
            <w:pPr>
              <w:pStyle w:val="TableParagraph"/>
              <w:ind w:right="-29" w:firstLine="851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 w:firstLine="851"/>
              <w:jc w:val="center"/>
            </w:pPr>
          </w:p>
          <w:p w:rsidR="008433F6" w:rsidRPr="008A5743" w:rsidRDefault="008433F6" w:rsidP="005561B9">
            <w:pPr>
              <w:pStyle w:val="TableParagraph"/>
              <w:spacing w:before="8"/>
              <w:ind w:right="-29" w:firstLine="851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  <w:r w:rsidRPr="008A5743">
              <w:t>Заключено</w:t>
            </w:r>
            <w:r w:rsidRPr="008A5743">
              <w:rPr>
                <w:spacing w:val="-2"/>
              </w:rPr>
              <w:t xml:space="preserve"> </w:t>
            </w:r>
            <w:r w:rsidRPr="008A5743">
              <w:t>договоров</w:t>
            </w:r>
            <w:r w:rsidRPr="008A5743">
              <w:rPr>
                <w:spacing w:val="-5"/>
              </w:rPr>
              <w:t xml:space="preserve"> </w:t>
            </w:r>
            <w:r w:rsidRPr="008A5743">
              <w:t>ТП</w:t>
            </w:r>
          </w:p>
        </w:tc>
        <w:tc>
          <w:tcPr>
            <w:tcW w:w="2665" w:type="dxa"/>
            <w:gridSpan w:val="3"/>
          </w:tcPr>
          <w:p w:rsidR="008433F6" w:rsidRPr="008A5743" w:rsidRDefault="008433F6" w:rsidP="005561B9">
            <w:pPr>
              <w:pStyle w:val="TableParagraph"/>
              <w:ind w:right="-29" w:firstLine="851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 w:firstLine="851"/>
              <w:jc w:val="center"/>
            </w:pPr>
          </w:p>
          <w:p w:rsidR="008433F6" w:rsidRPr="008A5743" w:rsidRDefault="008433F6" w:rsidP="005561B9">
            <w:pPr>
              <w:pStyle w:val="TableParagraph"/>
              <w:spacing w:before="8"/>
              <w:ind w:right="-29" w:firstLine="851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 w:hanging="29"/>
              <w:jc w:val="center"/>
            </w:pPr>
            <w:r w:rsidRPr="008A5743">
              <w:t>Выдано</w:t>
            </w:r>
            <w:r w:rsidRPr="008A5743">
              <w:rPr>
                <w:spacing w:val="-3"/>
              </w:rPr>
              <w:t xml:space="preserve"> </w:t>
            </w:r>
            <w:r w:rsidRPr="008A5743">
              <w:t>АТП</w:t>
            </w:r>
            <w:r w:rsidRPr="008A5743">
              <w:rPr>
                <w:spacing w:val="-4"/>
              </w:rPr>
              <w:t xml:space="preserve"> </w:t>
            </w:r>
            <w:r w:rsidRPr="008A5743">
              <w:t>(подключено)</w:t>
            </w:r>
          </w:p>
        </w:tc>
        <w:tc>
          <w:tcPr>
            <w:tcW w:w="567" w:type="dxa"/>
            <w:textDirection w:val="btLr"/>
          </w:tcPr>
          <w:p w:rsidR="008433F6" w:rsidRPr="008A5743" w:rsidRDefault="008433F6" w:rsidP="005561B9">
            <w:pPr>
              <w:pStyle w:val="TableParagraph"/>
              <w:spacing w:line="247" w:lineRule="auto"/>
              <w:ind w:right="-29"/>
              <w:jc w:val="center"/>
            </w:pPr>
            <w:r w:rsidRPr="008A5743">
              <w:rPr>
                <w:spacing w:val="-1"/>
              </w:rPr>
              <w:t>Заключено</w:t>
            </w:r>
            <w:r w:rsidRPr="008A5743">
              <w:rPr>
                <w:spacing w:val="-47"/>
              </w:rPr>
              <w:t xml:space="preserve"> </w:t>
            </w:r>
            <w:r w:rsidRPr="008A5743">
              <w:t>договоров</w:t>
            </w:r>
          </w:p>
          <w:p w:rsidR="008433F6" w:rsidRPr="008A5743" w:rsidRDefault="008433F6" w:rsidP="005561B9">
            <w:pPr>
              <w:pStyle w:val="TableParagraph"/>
              <w:spacing w:line="220" w:lineRule="exact"/>
              <w:ind w:right="-29"/>
              <w:jc w:val="center"/>
            </w:pPr>
            <w:r w:rsidRPr="008A5743">
              <w:t>энергоснабжения</w:t>
            </w:r>
          </w:p>
        </w:tc>
      </w:tr>
      <w:tr w:rsidR="000C4F77" w:rsidRPr="008A5743" w:rsidTr="008433F6">
        <w:trPr>
          <w:trHeight w:val="909"/>
        </w:trPr>
        <w:tc>
          <w:tcPr>
            <w:tcW w:w="315" w:type="dxa"/>
            <w:vMerge/>
            <w:tcBorders>
              <w:top w:val="nil"/>
            </w:tcBorders>
          </w:tcPr>
          <w:p w:rsidR="008433F6" w:rsidRPr="008A5743" w:rsidRDefault="008433F6" w:rsidP="005561B9">
            <w:pPr>
              <w:ind w:right="-29" w:firstLine="31"/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433F6" w:rsidRPr="008A5743" w:rsidRDefault="008433F6" w:rsidP="005561B9">
            <w:pPr>
              <w:ind w:right="-29"/>
              <w:jc w:val="center"/>
            </w:pPr>
          </w:p>
        </w:tc>
        <w:tc>
          <w:tcPr>
            <w:tcW w:w="684" w:type="dxa"/>
          </w:tcPr>
          <w:p w:rsidR="008433F6" w:rsidRPr="008A5743" w:rsidRDefault="008433F6" w:rsidP="005561B9">
            <w:pPr>
              <w:pStyle w:val="TableParagraph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  <w:r w:rsidRPr="008A5743">
              <w:t>шт.</w:t>
            </w:r>
          </w:p>
        </w:tc>
        <w:tc>
          <w:tcPr>
            <w:tcW w:w="565" w:type="dxa"/>
          </w:tcPr>
          <w:p w:rsidR="008433F6" w:rsidRPr="008A5743" w:rsidRDefault="008433F6" w:rsidP="005561B9">
            <w:pPr>
              <w:pStyle w:val="TableParagraph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  <w:r w:rsidRPr="008A5743">
              <w:t>шт.</w:t>
            </w:r>
          </w:p>
        </w:tc>
        <w:tc>
          <w:tcPr>
            <w:tcW w:w="593" w:type="dxa"/>
          </w:tcPr>
          <w:p w:rsidR="008433F6" w:rsidRPr="008A5743" w:rsidRDefault="008433F6" w:rsidP="005561B9">
            <w:pPr>
              <w:pStyle w:val="TableParagraph"/>
              <w:ind w:right="-29" w:hanging="2"/>
              <w:jc w:val="center"/>
            </w:pPr>
          </w:p>
          <w:p w:rsidR="008433F6" w:rsidRPr="008A5743" w:rsidRDefault="008433F6" w:rsidP="005561B9">
            <w:pPr>
              <w:pStyle w:val="TableParagraph"/>
              <w:jc w:val="center"/>
            </w:pPr>
            <w:r w:rsidRPr="008A5743">
              <w:t>шт.</w:t>
            </w:r>
          </w:p>
        </w:tc>
        <w:tc>
          <w:tcPr>
            <w:tcW w:w="1157" w:type="dxa"/>
          </w:tcPr>
          <w:p w:rsidR="008433F6" w:rsidRPr="008A5743" w:rsidRDefault="008433F6" w:rsidP="005561B9">
            <w:pPr>
              <w:pStyle w:val="TableParagraph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  <w:r w:rsidRPr="008A5743">
              <w:t>кВт</w:t>
            </w:r>
          </w:p>
        </w:tc>
        <w:tc>
          <w:tcPr>
            <w:tcW w:w="1281" w:type="dxa"/>
          </w:tcPr>
          <w:p w:rsidR="008433F6" w:rsidRPr="008A5743" w:rsidRDefault="008433F6" w:rsidP="005561B9">
            <w:pPr>
              <w:pStyle w:val="TableParagraph"/>
              <w:ind w:right="-29" w:hanging="23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 w:hanging="23"/>
              <w:jc w:val="center"/>
            </w:pPr>
            <w:r w:rsidRPr="008A5743">
              <w:t>тыс. руб.</w:t>
            </w:r>
            <w:r w:rsidRPr="008A5743">
              <w:rPr>
                <w:spacing w:val="1"/>
              </w:rPr>
              <w:t xml:space="preserve"> </w:t>
            </w:r>
            <w:r w:rsidRPr="008A5743">
              <w:rPr>
                <w:spacing w:val="-1"/>
              </w:rPr>
              <w:t>(без</w:t>
            </w:r>
            <w:r w:rsidRPr="008A5743">
              <w:rPr>
                <w:spacing w:val="-10"/>
              </w:rPr>
              <w:t xml:space="preserve"> </w:t>
            </w:r>
            <w:r w:rsidRPr="008A5743">
              <w:t>НДС)</w:t>
            </w:r>
          </w:p>
        </w:tc>
        <w:tc>
          <w:tcPr>
            <w:tcW w:w="538" w:type="dxa"/>
          </w:tcPr>
          <w:p w:rsidR="008433F6" w:rsidRPr="008A5743" w:rsidRDefault="008433F6" w:rsidP="005561B9">
            <w:pPr>
              <w:pStyle w:val="TableParagraph"/>
              <w:ind w:right="-29" w:hanging="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 w:hanging="29"/>
              <w:jc w:val="center"/>
            </w:pPr>
            <w:r w:rsidRPr="008A5743">
              <w:t>шт.</w:t>
            </w:r>
          </w:p>
        </w:tc>
        <w:tc>
          <w:tcPr>
            <w:tcW w:w="1133" w:type="dxa"/>
          </w:tcPr>
          <w:p w:rsidR="008433F6" w:rsidRPr="008A5743" w:rsidRDefault="008433F6" w:rsidP="005561B9">
            <w:pPr>
              <w:pStyle w:val="TableParagraph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  <w:r w:rsidRPr="008A5743">
              <w:t>кВт</w:t>
            </w:r>
          </w:p>
        </w:tc>
        <w:tc>
          <w:tcPr>
            <w:tcW w:w="994" w:type="dxa"/>
          </w:tcPr>
          <w:p w:rsidR="008433F6" w:rsidRPr="008A5743" w:rsidRDefault="008433F6" w:rsidP="005561B9">
            <w:pPr>
              <w:pStyle w:val="TableParagraph"/>
              <w:ind w:right="-29" w:firstLine="18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 w:firstLine="18"/>
              <w:jc w:val="center"/>
            </w:pPr>
            <w:r w:rsidRPr="008A5743">
              <w:t>тыс. руб.</w:t>
            </w:r>
            <w:r w:rsidRPr="008A5743">
              <w:rPr>
                <w:spacing w:val="1"/>
              </w:rPr>
              <w:t xml:space="preserve"> </w:t>
            </w:r>
            <w:r w:rsidRPr="008A5743">
              <w:rPr>
                <w:spacing w:val="-1"/>
              </w:rPr>
              <w:t>(без</w:t>
            </w:r>
            <w:r w:rsidRPr="008A5743">
              <w:rPr>
                <w:spacing w:val="-10"/>
              </w:rPr>
              <w:t xml:space="preserve"> </w:t>
            </w:r>
            <w:r w:rsidRPr="008A5743">
              <w:t>НДС)</w:t>
            </w:r>
          </w:p>
        </w:tc>
        <w:tc>
          <w:tcPr>
            <w:tcW w:w="567" w:type="dxa"/>
          </w:tcPr>
          <w:p w:rsidR="008433F6" w:rsidRPr="008A5743" w:rsidRDefault="008433F6" w:rsidP="005561B9">
            <w:pPr>
              <w:pStyle w:val="TableParagraph"/>
              <w:ind w:right="-29"/>
              <w:jc w:val="center"/>
            </w:pPr>
          </w:p>
          <w:p w:rsidR="008433F6" w:rsidRPr="008A5743" w:rsidRDefault="008433F6" w:rsidP="005561B9">
            <w:pPr>
              <w:pStyle w:val="TableParagraph"/>
              <w:ind w:right="-29"/>
              <w:jc w:val="center"/>
            </w:pPr>
            <w:r w:rsidRPr="008A5743">
              <w:t>шт.</w:t>
            </w:r>
          </w:p>
        </w:tc>
      </w:tr>
      <w:tr w:rsidR="000C4F77" w:rsidRPr="008A5743" w:rsidTr="008433F6">
        <w:trPr>
          <w:trHeight w:val="1610"/>
        </w:trPr>
        <w:tc>
          <w:tcPr>
            <w:tcW w:w="315" w:type="dxa"/>
          </w:tcPr>
          <w:p w:rsidR="008433F6" w:rsidRPr="008A5743" w:rsidRDefault="008433F6" w:rsidP="005561B9">
            <w:pPr>
              <w:pStyle w:val="TableParagraph"/>
              <w:ind w:right="-29" w:firstLine="31"/>
            </w:pPr>
          </w:p>
          <w:p w:rsidR="008433F6" w:rsidRPr="008A5743" w:rsidRDefault="008433F6" w:rsidP="005561B9">
            <w:pPr>
              <w:pStyle w:val="TableParagraph"/>
              <w:spacing w:before="3"/>
              <w:ind w:right="-29" w:firstLine="31"/>
            </w:pPr>
          </w:p>
          <w:p w:rsidR="008433F6" w:rsidRPr="008A5743" w:rsidRDefault="008433F6" w:rsidP="005561B9">
            <w:pPr>
              <w:pStyle w:val="TableParagraph"/>
              <w:ind w:right="-29" w:firstLine="31"/>
            </w:pPr>
            <w:r w:rsidRPr="008A5743">
              <w:t>1.</w:t>
            </w:r>
          </w:p>
        </w:tc>
        <w:tc>
          <w:tcPr>
            <w:tcW w:w="1812" w:type="dxa"/>
          </w:tcPr>
          <w:p w:rsidR="008433F6" w:rsidRPr="008A5743" w:rsidRDefault="008433F6" w:rsidP="005561B9">
            <w:pPr>
              <w:pStyle w:val="TableParagraph"/>
              <w:spacing w:line="223" w:lineRule="exact"/>
              <w:ind w:right="-29"/>
            </w:pPr>
            <w:r w:rsidRPr="008A5743">
              <w:t>Новое</w:t>
            </w:r>
          </w:p>
          <w:p w:rsidR="008433F6" w:rsidRPr="008A5743" w:rsidRDefault="008433F6" w:rsidP="005561B9">
            <w:pPr>
              <w:pStyle w:val="TableParagraph"/>
              <w:ind w:right="-29"/>
            </w:pPr>
            <w:r w:rsidRPr="008A5743">
              <w:rPr>
                <w:spacing w:val="-1"/>
              </w:rPr>
              <w:t>присоединение,</w:t>
            </w:r>
            <w:r w:rsidRPr="008A5743">
              <w:rPr>
                <w:spacing w:val="-47"/>
              </w:rPr>
              <w:t xml:space="preserve"> </w:t>
            </w:r>
            <w:r w:rsidRPr="008A5743">
              <w:t>увеличение</w:t>
            </w:r>
            <w:r w:rsidRPr="008A5743">
              <w:rPr>
                <w:spacing w:val="1"/>
              </w:rPr>
              <w:t xml:space="preserve"> </w:t>
            </w:r>
            <w:r w:rsidRPr="008A5743">
              <w:t>мощности,</w:t>
            </w:r>
            <w:r w:rsidRPr="008A5743">
              <w:rPr>
                <w:spacing w:val="1"/>
              </w:rPr>
              <w:t xml:space="preserve"> </w:t>
            </w:r>
            <w:r w:rsidRPr="008A5743">
              <w:t>изменение</w:t>
            </w:r>
          </w:p>
          <w:p w:rsidR="008433F6" w:rsidRPr="008A5743" w:rsidRDefault="008433F6" w:rsidP="005561B9">
            <w:pPr>
              <w:pStyle w:val="TableParagraph"/>
              <w:spacing w:line="230" w:lineRule="exact"/>
              <w:ind w:right="-29"/>
            </w:pPr>
            <w:r w:rsidRPr="008A5743">
              <w:t>категории</w:t>
            </w:r>
            <w:r w:rsidRPr="008A5743">
              <w:rPr>
                <w:spacing w:val="1"/>
              </w:rPr>
              <w:t xml:space="preserve"> </w:t>
            </w:r>
            <w:r w:rsidRPr="008A5743">
              <w:rPr>
                <w:w w:val="95"/>
              </w:rPr>
              <w:t>надежности</w:t>
            </w:r>
          </w:p>
        </w:tc>
        <w:tc>
          <w:tcPr>
            <w:tcW w:w="684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178"/>
              <w:ind w:right="-29"/>
              <w:jc w:val="center"/>
            </w:pPr>
            <w:r>
              <w:t>1412</w:t>
            </w:r>
          </w:p>
        </w:tc>
        <w:tc>
          <w:tcPr>
            <w:tcW w:w="565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178"/>
              <w:ind w:right="-29"/>
              <w:jc w:val="center"/>
            </w:pPr>
            <w:r>
              <w:t>596</w:t>
            </w:r>
          </w:p>
        </w:tc>
        <w:tc>
          <w:tcPr>
            <w:tcW w:w="593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178"/>
              <w:ind w:right="-29" w:hanging="2"/>
              <w:jc w:val="center"/>
            </w:pPr>
            <w:r>
              <w:t>817</w:t>
            </w:r>
          </w:p>
        </w:tc>
        <w:tc>
          <w:tcPr>
            <w:tcW w:w="1157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178"/>
              <w:ind w:right="-29"/>
              <w:jc w:val="center"/>
            </w:pPr>
            <w:r>
              <w:t>90713,96</w:t>
            </w:r>
          </w:p>
        </w:tc>
        <w:tc>
          <w:tcPr>
            <w:tcW w:w="1281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178"/>
              <w:ind w:right="-29" w:hanging="23"/>
              <w:jc w:val="center"/>
            </w:pPr>
            <w:r>
              <w:t>967819,805</w:t>
            </w:r>
          </w:p>
        </w:tc>
        <w:tc>
          <w:tcPr>
            <w:tcW w:w="538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178"/>
              <w:ind w:right="-29" w:hanging="29"/>
              <w:jc w:val="center"/>
            </w:pPr>
            <w:r>
              <w:t>704</w:t>
            </w:r>
          </w:p>
        </w:tc>
        <w:tc>
          <w:tcPr>
            <w:tcW w:w="1133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178"/>
              <w:ind w:right="-29"/>
              <w:jc w:val="center"/>
            </w:pPr>
            <w:r>
              <w:t>44184,67</w:t>
            </w:r>
          </w:p>
        </w:tc>
        <w:tc>
          <w:tcPr>
            <w:tcW w:w="994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178"/>
              <w:ind w:right="-29" w:firstLine="18"/>
              <w:jc w:val="center"/>
            </w:pPr>
            <w:r>
              <w:t>147897,93</w:t>
            </w:r>
          </w:p>
        </w:tc>
        <w:tc>
          <w:tcPr>
            <w:tcW w:w="567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178"/>
              <w:ind w:right="-29"/>
              <w:jc w:val="center"/>
            </w:pPr>
            <w:r>
              <w:t>707</w:t>
            </w:r>
          </w:p>
        </w:tc>
      </w:tr>
      <w:tr w:rsidR="000C4F77" w:rsidRPr="008A5743" w:rsidTr="008433F6">
        <w:trPr>
          <w:trHeight w:val="945"/>
        </w:trPr>
        <w:tc>
          <w:tcPr>
            <w:tcW w:w="315" w:type="dxa"/>
          </w:tcPr>
          <w:p w:rsidR="008433F6" w:rsidRPr="008A5743" w:rsidRDefault="008433F6" w:rsidP="005561B9">
            <w:pPr>
              <w:pStyle w:val="TableParagraph"/>
              <w:spacing w:before="5"/>
              <w:ind w:right="-29" w:firstLine="31"/>
            </w:pPr>
          </w:p>
          <w:p w:rsidR="008433F6" w:rsidRPr="008A5743" w:rsidRDefault="008433F6" w:rsidP="005561B9">
            <w:pPr>
              <w:pStyle w:val="TableParagraph"/>
              <w:ind w:right="-29" w:firstLine="31"/>
            </w:pPr>
            <w:r w:rsidRPr="008A5743">
              <w:t>2.</w:t>
            </w:r>
          </w:p>
        </w:tc>
        <w:tc>
          <w:tcPr>
            <w:tcW w:w="1812" w:type="dxa"/>
          </w:tcPr>
          <w:p w:rsidR="008433F6" w:rsidRPr="008A5743" w:rsidRDefault="008433F6" w:rsidP="005561B9">
            <w:pPr>
              <w:pStyle w:val="TableParagraph"/>
              <w:spacing w:before="5"/>
              <w:ind w:right="-29"/>
            </w:pPr>
            <w:proofErr w:type="gramStart"/>
            <w:r w:rsidRPr="008A5743">
              <w:rPr>
                <w:spacing w:val="-1"/>
              </w:rPr>
              <w:t>Переоформление</w:t>
            </w:r>
            <w:r w:rsidRPr="008A5743">
              <w:rPr>
                <w:spacing w:val="-47"/>
              </w:rPr>
              <w:t xml:space="preserve">    </w:t>
            </w:r>
            <w:r w:rsidRPr="008A5743">
              <w:t>(смена</w:t>
            </w:r>
            <w:proofErr w:type="gramEnd"/>
          </w:p>
          <w:p w:rsidR="008433F6" w:rsidRPr="008A5743" w:rsidRDefault="008433F6" w:rsidP="005561B9">
            <w:pPr>
              <w:pStyle w:val="TableParagraph"/>
              <w:spacing w:line="230" w:lineRule="atLeast"/>
              <w:ind w:right="-29"/>
            </w:pPr>
            <w:r w:rsidRPr="008A5743">
              <w:t>собственника,</w:t>
            </w:r>
            <w:r w:rsidRPr="008A5743">
              <w:rPr>
                <w:spacing w:val="1"/>
              </w:rPr>
              <w:t xml:space="preserve"> </w:t>
            </w:r>
            <w:r w:rsidRPr="008A5743">
              <w:rPr>
                <w:spacing w:val="-1"/>
              </w:rPr>
              <w:t>восстановление)</w:t>
            </w:r>
          </w:p>
        </w:tc>
        <w:tc>
          <w:tcPr>
            <w:tcW w:w="684" w:type="dxa"/>
            <w:vAlign w:val="center"/>
          </w:tcPr>
          <w:p w:rsidR="008433F6" w:rsidRPr="008A5743" w:rsidRDefault="0042447D" w:rsidP="005561B9">
            <w:pPr>
              <w:pStyle w:val="TableParagraph"/>
              <w:ind w:right="-29"/>
              <w:jc w:val="center"/>
            </w:pPr>
            <w:r>
              <w:t>535</w:t>
            </w:r>
          </w:p>
        </w:tc>
        <w:tc>
          <w:tcPr>
            <w:tcW w:w="565" w:type="dxa"/>
            <w:vAlign w:val="center"/>
          </w:tcPr>
          <w:p w:rsidR="008433F6" w:rsidRPr="008A5743" w:rsidRDefault="0042447D" w:rsidP="005561B9">
            <w:pPr>
              <w:pStyle w:val="TableParagraph"/>
              <w:ind w:right="-29"/>
              <w:jc w:val="center"/>
            </w:pPr>
            <w:r>
              <w:t>23</w:t>
            </w:r>
          </w:p>
        </w:tc>
        <w:tc>
          <w:tcPr>
            <w:tcW w:w="593" w:type="dxa"/>
            <w:vAlign w:val="center"/>
          </w:tcPr>
          <w:p w:rsidR="008433F6" w:rsidRPr="008A5743" w:rsidRDefault="0042447D" w:rsidP="005561B9">
            <w:pPr>
              <w:pStyle w:val="TableParagraph"/>
              <w:tabs>
                <w:tab w:val="center" w:pos="352"/>
              </w:tabs>
              <w:ind w:right="-29" w:hanging="2"/>
              <w:jc w:val="center"/>
            </w:pPr>
            <w:r>
              <w:t>508</w:t>
            </w:r>
          </w:p>
        </w:tc>
        <w:tc>
          <w:tcPr>
            <w:tcW w:w="1157" w:type="dxa"/>
            <w:vAlign w:val="center"/>
          </w:tcPr>
          <w:p w:rsidR="008433F6" w:rsidRPr="008A5743" w:rsidRDefault="0042447D" w:rsidP="005561B9">
            <w:pPr>
              <w:pStyle w:val="TableParagraph"/>
              <w:ind w:right="-29"/>
              <w:jc w:val="center"/>
            </w:pPr>
            <w:r>
              <w:t>61300,46</w:t>
            </w:r>
          </w:p>
        </w:tc>
        <w:tc>
          <w:tcPr>
            <w:tcW w:w="1281" w:type="dxa"/>
            <w:vAlign w:val="center"/>
          </w:tcPr>
          <w:p w:rsidR="008433F6" w:rsidRPr="008A5743" w:rsidRDefault="0042447D" w:rsidP="005561B9">
            <w:pPr>
              <w:pStyle w:val="TableParagraph"/>
              <w:ind w:right="-29" w:hanging="23"/>
              <w:jc w:val="center"/>
            </w:pPr>
            <w:r>
              <w:t>456,829</w:t>
            </w:r>
          </w:p>
        </w:tc>
        <w:tc>
          <w:tcPr>
            <w:tcW w:w="538" w:type="dxa"/>
            <w:vAlign w:val="center"/>
          </w:tcPr>
          <w:p w:rsidR="008433F6" w:rsidRPr="008A5743" w:rsidRDefault="0042447D" w:rsidP="005561B9">
            <w:pPr>
              <w:pStyle w:val="TableParagraph"/>
              <w:ind w:right="-29" w:hanging="29"/>
              <w:jc w:val="center"/>
            </w:pPr>
            <w:r>
              <w:t>498</w:t>
            </w:r>
          </w:p>
        </w:tc>
        <w:tc>
          <w:tcPr>
            <w:tcW w:w="1133" w:type="dxa"/>
            <w:vAlign w:val="center"/>
          </w:tcPr>
          <w:p w:rsidR="008433F6" w:rsidRPr="008A5743" w:rsidRDefault="0042447D" w:rsidP="005561B9">
            <w:pPr>
              <w:pStyle w:val="TableParagraph"/>
              <w:ind w:right="-29"/>
              <w:jc w:val="center"/>
            </w:pPr>
            <w:r>
              <w:t>55935,56</w:t>
            </w:r>
          </w:p>
        </w:tc>
        <w:tc>
          <w:tcPr>
            <w:tcW w:w="994" w:type="dxa"/>
            <w:vAlign w:val="center"/>
          </w:tcPr>
          <w:p w:rsidR="008433F6" w:rsidRPr="008A5743" w:rsidRDefault="0042447D" w:rsidP="005561B9">
            <w:pPr>
              <w:pStyle w:val="TableParagraph"/>
              <w:ind w:right="-29" w:firstLine="18"/>
              <w:jc w:val="center"/>
            </w:pPr>
            <w:r>
              <w:t>435,84</w:t>
            </w:r>
          </w:p>
        </w:tc>
        <w:tc>
          <w:tcPr>
            <w:tcW w:w="567" w:type="dxa"/>
            <w:vAlign w:val="center"/>
          </w:tcPr>
          <w:p w:rsidR="008433F6" w:rsidRPr="008A5743" w:rsidRDefault="0042447D" w:rsidP="005561B9">
            <w:pPr>
              <w:pStyle w:val="TableParagraph"/>
              <w:ind w:right="-29"/>
              <w:jc w:val="center"/>
            </w:pPr>
            <w:r>
              <w:t>489</w:t>
            </w:r>
          </w:p>
        </w:tc>
      </w:tr>
      <w:tr w:rsidR="000C4F77" w:rsidRPr="008A5743" w:rsidTr="008433F6">
        <w:trPr>
          <w:trHeight w:val="945"/>
        </w:trPr>
        <w:tc>
          <w:tcPr>
            <w:tcW w:w="315" w:type="dxa"/>
          </w:tcPr>
          <w:p w:rsidR="008433F6" w:rsidRPr="008A5743" w:rsidRDefault="008433F6" w:rsidP="005561B9">
            <w:pPr>
              <w:pStyle w:val="TableParagraph"/>
              <w:spacing w:before="5"/>
              <w:ind w:right="-29" w:firstLine="31"/>
            </w:pPr>
            <w:r w:rsidRPr="008A5743">
              <w:t>3.</w:t>
            </w:r>
          </w:p>
        </w:tc>
        <w:tc>
          <w:tcPr>
            <w:tcW w:w="1812" w:type="dxa"/>
          </w:tcPr>
          <w:p w:rsidR="008433F6" w:rsidRPr="008A5743" w:rsidRDefault="008433F6" w:rsidP="005561B9">
            <w:pPr>
              <w:pStyle w:val="TableParagraph"/>
              <w:spacing w:before="5"/>
              <w:ind w:right="-29"/>
              <w:rPr>
                <w:spacing w:val="-1"/>
              </w:rPr>
            </w:pPr>
            <w:r w:rsidRPr="008A5743">
              <w:rPr>
                <w:spacing w:val="-1"/>
              </w:rPr>
              <w:t>Переоформление</w:t>
            </w:r>
            <w:r w:rsidRPr="008A5743">
              <w:rPr>
                <w:spacing w:val="-47"/>
              </w:rPr>
              <w:t xml:space="preserve"> (</w:t>
            </w:r>
            <w:r w:rsidRPr="008A5743">
              <w:rPr>
                <w:spacing w:val="-1"/>
              </w:rPr>
              <w:t>проектирование)</w:t>
            </w:r>
          </w:p>
        </w:tc>
        <w:tc>
          <w:tcPr>
            <w:tcW w:w="684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5"/>
              <w:ind w:right="-29"/>
              <w:jc w:val="center"/>
            </w:pPr>
            <w:r>
              <w:t>12</w:t>
            </w:r>
          </w:p>
        </w:tc>
        <w:tc>
          <w:tcPr>
            <w:tcW w:w="565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5"/>
              <w:ind w:right="-29"/>
              <w:jc w:val="center"/>
            </w:pPr>
            <w:r>
              <w:t>-</w:t>
            </w:r>
          </w:p>
        </w:tc>
        <w:tc>
          <w:tcPr>
            <w:tcW w:w="593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5"/>
              <w:ind w:right="-29" w:hanging="2"/>
              <w:jc w:val="center"/>
            </w:pPr>
            <w:r>
              <w:t>-</w:t>
            </w:r>
          </w:p>
        </w:tc>
        <w:tc>
          <w:tcPr>
            <w:tcW w:w="1157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5"/>
              <w:ind w:right="-29"/>
              <w:jc w:val="center"/>
            </w:pPr>
            <w:r>
              <w:t>28530,77</w:t>
            </w:r>
          </w:p>
        </w:tc>
        <w:tc>
          <w:tcPr>
            <w:tcW w:w="1281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5"/>
              <w:ind w:right="-29" w:hanging="23"/>
              <w:jc w:val="center"/>
            </w:pPr>
            <w:r>
              <w:t>324,73</w:t>
            </w:r>
          </w:p>
        </w:tc>
        <w:tc>
          <w:tcPr>
            <w:tcW w:w="538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5"/>
              <w:ind w:right="-29" w:hanging="29"/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5"/>
              <w:ind w:right="-29"/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5"/>
              <w:ind w:right="-29" w:firstLine="18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5"/>
              <w:ind w:right="-29"/>
              <w:jc w:val="center"/>
            </w:pPr>
            <w:r>
              <w:t>-</w:t>
            </w:r>
          </w:p>
        </w:tc>
      </w:tr>
      <w:tr w:rsidR="000C4F77" w:rsidRPr="008A5743" w:rsidTr="008433F6">
        <w:trPr>
          <w:trHeight w:val="316"/>
        </w:trPr>
        <w:tc>
          <w:tcPr>
            <w:tcW w:w="315" w:type="dxa"/>
          </w:tcPr>
          <w:p w:rsidR="008433F6" w:rsidRPr="008A5743" w:rsidRDefault="008433F6" w:rsidP="005561B9">
            <w:pPr>
              <w:pStyle w:val="TableParagraph"/>
              <w:ind w:right="-29" w:firstLine="31"/>
            </w:pPr>
          </w:p>
        </w:tc>
        <w:tc>
          <w:tcPr>
            <w:tcW w:w="1812" w:type="dxa"/>
          </w:tcPr>
          <w:p w:rsidR="008433F6" w:rsidRPr="008A5743" w:rsidRDefault="008433F6" w:rsidP="005561B9">
            <w:pPr>
              <w:pStyle w:val="TableParagraph"/>
              <w:spacing w:before="56" w:line="240" w:lineRule="exact"/>
              <w:ind w:right="-29"/>
            </w:pPr>
            <w:r w:rsidRPr="008A5743">
              <w:t>ИТОГО</w:t>
            </w:r>
          </w:p>
        </w:tc>
        <w:tc>
          <w:tcPr>
            <w:tcW w:w="684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36"/>
              <w:ind w:right="-29"/>
              <w:jc w:val="center"/>
            </w:pPr>
            <w:r>
              <w:t>1959</w:t>
            </w:r>
          </w:p>
        </w:tc>
        <w:tc>
          <w:tcPr>
            <w:tcW w:w="565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36"/>
              <w:ind w:right="-29"/>
              <w:jc w:val="center"/>
            </w:pPr>
            <w:r>
              <w:t>619</w:t>
            </w:r>
          </w:p>
        </w:tc>
        <w:tc>
          <w:tcPr>
            <w:tcW w:w="593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36"/>
              <w:ind w:right="-29" w:hanging="2"/>
              <w:jc w:val="center"/>
            </w:pPr>
            <w:r>
              <w:t>1325</w:t>
            </w:r>
          </w:p>
        </w:tc>
        <w:tc>
          <w:tcPr>
            <w:tcW w:w="1157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36"/>
              <w:ind w:right="-29"/>
              <w:jc w:val="center"/>
            </w:pPr>
            <w:r>
              <w:t>180544,59</w:t>
            </w:r>
          </w:p>
        </w:tc>
        <w:tc>
          <w:tcPr>
            <w:tcW w:w="1281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36"/>
              <w:ind w:right="-29" w:hanging="23"/>
              <w:jc w:val="center"/>
            </w:pPr>
            <w:r>
              <w:t>968601,364</w:t>
            </w:r>
          </w:p>
        </w:tc>
        <w:tc>
          <w:tcPr>
            <w:tcW w:w="538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36"/>
              <w:ind w:right="-29" w:hanging="29"/>
              <w:jc w:val="center"/>
            </w:pPr>
            <w:r>
              <w:t>1202</w:t>
            </w:r>
          </w:p>
        </w:tc>
        <w:tc>
          <w:tcPr>
            <w:tcW w:w="1133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36"/>
              <w:ind w:right="-29"/>
              <w:jc w:val="center"/>
            </w:pPr>
            <w:r>
              <w:t>100120,23</w:t>
            </w:r>
          </w:p>
        </w:tc>
        <w:tc>
          <w:tcPr>
            <w:tcW w:w="994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36"/>
              <w:ind w:right="-29" w:firstLine="18"/>
              <w:jc w:val="center"/>
            </w:pPr>
            <w:r>
              <w:t>148333,77</w:t>
            </w:r>
          </w:p>
        </w:tc>
        <w:tc>
          <w:tcPr>
            <w:tcW w:w="567" w:type="dxa"/>
            <w:vAlign w:val="center"/>
          </w:tcPr>
          <w:p w:rsidR="008433F6" w:rsidRPr="008A5743" w:rsidRDefault="0042447D" w:rsidP="005561B9">
            <w:pPr>
              <w:pStyle w:val="TableParagraph"/>
              <w:spacing w:before="36"/>
              <w:ind w:right="-29"/>
              <w:jc w:val="center"/>
            </w:pPr>
            <w:r>
              <w:t>1196</w:t>
            </w:r>
          </w:p>
        </w:tc>
      </w:tr>
    </w:tbl>
    <w:p w:rsidR="008433F6" w:rsidRPr="008A5743" w:rsidRDefault="008433F6" w:rsidP="008433F6">
      <w:pPr>
        <w:pStyle w:val="a3"/>
        <w:tabs>
          <w:tab w:val="left" w:pos="1134"/>
          <w:tab w:val="left" w:pos="5055"/>
          <w:tab w:val="left" w:pos="5534"/>
          <w:tab w:val="left" w:pos="6653"/>
          <w:tab w:val="left" w:pos="9654"/>
        </w:tabs>
        <w:spacing w:line="400" w:lineRule="exact"/>
        <w:ind w:left="0" w:firstLine="851"/>
      </w:pPr>
      <w:r w:rsidRPr="008A5743">
        <w:tab/>
      </w:r>
    </w:p>
    <w:p w:rsidR="008433F6" w:rsidRPr="008A5743" w:rsidRDefault="008433F6" w:rsidP="008433F6">
      <w:pPr>
        <w:pStyle w:val="a3"/>
        <w:tabs>
          <w:tab w:val="left" w:pos="1134"/>
          <w:tab w:val="left" w:pos="5055"/>
          <w:tab w:val="left" w:pos="5534"/>
          <w:tab w:val="left" w:pos="6653"/>
          <w:tab w:val="left" w:pos="9072"/>
        </w:tabs>
        <w:ind w:left="0" w:firstLine="851"/>
        <w:rPr>
          <w:spacing w:val="-67"/>
        </w:rPr>
      </w:pPr>
      <w:r w:rsidRPr="008A5743">
        <w:t xml:space="preserve">Анализ работы показал, что более 1/4 заявок/договоров </w:t>
      </w:r>
      <w:proofErr w:type="gramStart"/>
      <w:r w:rsidRPr="008A5743">
        <w:t>аннулируется</w:t>
      </w:r>
      <w:proofErr w:type="gramEnd"/>
      <w:r w:rsidRPr="008A5743">
        <w:t>/не заключается. Основные</w:t>
      </w:r>
      <w:r w:rsidRPr="008A5743">
        <w:rPr>
          <w:spacing w:val="123"/>
        </w:rPr>
        <w:t xml:space="preserve"> </w:t>
      </w:r>
      <w:r w:rsidRPr="008A5743">
        <w:t>причины: не</w:t>
      </w:r>
      <w:r w:rsidRPr="008A5743">
        <w:tab/>
        <w:t>полный</w:t>
      </w:r>
      <w:r w:rsidRPr="008A5743">
        <w:tab/>
        <w:t>комплект</w:t>
      </w:r>
      <w:r w:rsidRPr="008A5743">
        <w:rPr>
          <w:spacing w:val="127"/>
        </w:rPr>
        <w:t xml:space="preserve"> </w:t>
      </w:r>
      <w:r w:rsidRPr="008A5743">
        <w:t xml:space="preserve">документов, </w:t>
      </w:r>
      <w:r w:rsidRPr="008A5743">
        <w:rPr>
          <w:spacing w:val="-1"/>
        </w:rPr>
        <w:t>зона</w:t>
      </w:r>
      <w:r w:rsidRPr="008A5743">
        <w:rPr>
          <w:spacing w:val="-67"/>
        </w:rPr>
        <w:t xml:space="preserve"> </w:t>
      </w:r>
      <w:r w:rsidRPr="008A5743">
        <w:t>обслуживания иной сетевой организации, финансовые возможности заявителей.</w:t>
      </w:r>
      <w:r w:rsidRPr="008A5743">
        <w:rPr>
          <w:spacing w:val="-67"/>
        </w:rPr>
        <w:t xml:space="preserve"> </w:t>
      </w:r>
      <w:r w:rsidRPr="008A5743">
        <w:t>Договоры</w:t>
      </w:r>
      <w:r w:rsidRPr="008A5743">
        <w:rPr>
          <w:spacing w:val="66"/>
        </w:rPr>
        <w:t xml:space="preserve"> </w:t>
      </w:r>
      <w:r w:rsidRPr="008A5743">
        <w:t>технологического</w:t>
      </w:r>
      <w:r w:rsidRPr="008A5743">
        <w:rPr>
          <w:spacing w:val="64"/>
        </w:rPr>
        <w:t xml:space="preserve"> </w:t>
      </w:r>
      <w:r w:rsidRPr="008A5743">
        <w:t>присоединения</w:t>
      </w:r>
      <w:r w:rsidRPr="008A5743">
        <w:rPr>
          <w:spacing w:val="64"/>
        </w:rPr>
        <w:t xml:space="preserve"> </w:t>
      </w:r>
      <w:r w:rsidRPr="008A5743">
        <w:t>имеют</w:t>
      </w:r>
      <w:r w:rsidRPr="008A5743">
        <w:rPr>
          <w:spacing w:val="65"/>
        </w:rPr>
        <w:t xml:space="preserve"> </w:t>
      </w:r>
      <w:r w:rsidRPr="008A5743">
        <w:t>длящийся</w:t>
      </w:r>
      <w:r w:rsidRPr="008A5743">
        <w:rPr>
          <w:spacing w:val="66"/>
        </w:rPr>
        <w:t xml:space="preserve"> </w:t>
      </w:r>
      <w:r w:rsidRPr="008A5743">
        <w:t>характер, сроки исполнения договоров составляют от 30 рабочих дней до 5 лет. Имеет</w:t>
      </w:r>
      <w:r w:rsidRPr="008A5743">
        <w:rPr>
          <w:spacing w:val="1"/>
        </w:rPr>
        <w:t xml:space="preserve"> </w:t>
      </w:r>
      <w:r w:rsidRPr="008A5743">
        <w:t>место расторжение договоров через год, два и более. Сравнивать в Таблице</w:t>
      </w:r>
      <w:r w:rsidRPr="008A5743">
        <w:rPr>
          <w:spacing w:val="1"/>
        </w:rPr>
        <w:t xml:space="preserve"> </w:t>
      </w:r>
      <w:r w:rsidRPr="008A5743">
        <w:t>суммы по заключенным договорам и суммы по завершенным договорам нельзя.</w:t>
      </w:r>
      <w:r w:rsidRPr="008A5743">
        <w:rPr>
          <w:spacing w:val="-67"/>
        </w:rPr>
        <w:t xml:space="preserve">       </w:t>
      </w:r>
      <w:r w:rsidRPr="008A5743">
        <w:t>Оплата по договорам производится заявителем в соответствии с установленной</w:t>
      </w:r>
      <w:r w:rsidRPr="008A5743">
        <w:rPr>
          <w:spacing w:val="1"/>
        </w:rPr>
        <w:t xml:space="preserve"> </w:t>
      </w:r>
      <w:r w:rsidRPr="008A5743">
        <w:t>рассрочкой,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течение</w:t>
      </w:r>
      <w:r w:rsidRPr="008A5743">
        <w:rPr>
          <w:spacing w:val="1"/>
        </w:rPr>
        <w:t xml:space="preserve"> </w:t>
      </w:r>
      <w:r w:rsidRPr="008A5743">
        <w:t>всего</w:t>
      </w:r>
      <w:r w:rsidRPr="008A5743">
        <w:rPr>
          <w:spacing w:val="1"/>
        </w:rPr>
        <w:t xml:space="preserve"> </w:t>
      </w:r>
      <w:r w:rsidRPr="008A5743">
        <w:t>периода</w:t>
      </w:r>
      <w:r w:rsidRPr="008A5743">
        <w:rPr>
          <w:spacing w:val="1"/>
        </w:rPr>
        <w:t xml:space="preserve"> </w:t>
      </w:r>
      <w:r w:rsidRPr="008A5743">
        <w:t>действия</w:t>
      </w:r>
      <w:r w:rsidRPr="008A5743">
        <w:rPr>
          <w:spacing w:val="1"/>
        </w:rPr>
        <w:t xml:space="preserve"> </w:t>
      </w:r>
      <w:r w:rsidRPr="008A5743">
        <w:t>договора.</w:t>
      </w:r>
      <w:r w:rsidRPr="008A5743">
        <w:rPr>
          <w:spacing w:val="1"/>
        </w:rPr>
        <w:t xml:space="preserve"> </w:t>
      </w:r>
      <w:r w:rsidRPr="008A5743">
        <w:t>Возникающая</w:t>
      </w:r>
      <w:r w:rsidRPr="008A5743">
        <w:rPr>
          <w:spacing w:val="1"/>
        </w:rPr>
        <w:t xml:space="preserve"> </w:t>
      </w:r>
      <w:r w:rsidRPr="008A5743">
        <w:t>кредиторская задолженность погашается после полного исполнения договора</w:t>
      </w:r>
      <w:r w:rsidRPr="008A5743">
        <w:rPr>
          <w:spacing w:val="1"/>
        </w:rPr>
        <w:t xml:space="preserve"> </w:t>
      </w:r>
      <w:r w:rsidRPr="008A5743">
        <w:t>обеими</w:t>
      </w:r>
      <w:r w:rsidRPr="008A5743">
        <w:rPr>
          <w:spacing w:val="-1"/>
        </w:rPr>
        <w:t xml:space="preserve"> </w:t>
      </w:r>
      <w:r w:rsidRPr="008A5743">
        <w:t>сторонами.</w:t>
      </w:r>
    </w:p>
    <w:p w:rsidR="008433F6" w:rsidRPr="008A5743" w:rsidRDefault="008433F6" w:rsidP="008433F6">
      <w:pPr>
        <w:pStyle w:val="a3"/>
        <w:ind w:left="0" w:firstLine="851"/>
      </w:pPr>
      <w:r w:rsidRPr="008A5743">
        <w:t>АО</w:t>
      </w:r>
      <w:r w:rsidRPr="008A5743">
        <w:rPr>
          <w:spacing w:val="1"/>
        </w:rPr>
        <w:t xml:space="preserve"> </w:t>
      </w:r>
      <w:r w:rsidRPr="008A5743">
        <w:t>«ХГЭС»</w:t>
      </w:r>
      <w:r w:rsidRPr="008A5743">
        <w:rPr>
          <w:spacing w:val="1"/>
        </w:rPr>
        <w:t xml:space="preserve"> </w:t>
      </w:r>
      <w:r w:rsidRPr="008A5743">
        <w:t>производит</w:t>
      </w:r>
      <w:r w:rsidRPr="008A5743">
        <w:rPr>
          <w:spacing w:val="1"/>
        </w:rPr>
        <w:t xml:space="preserve"> </w:t>
      </w:r>
      <w:r w:rsidRPr="008A5743">
        <w:t>параллельную</w:t>
      </w:r>
      <w:r w:rsidRPr="008A5743">
        <w:rPr>
          <w:spacing w:val="71"/>
        </w:rPr>
        <w:t xml:space="preserve"> </w:t>
      </w:r>
      <w:r w:rsidRPr="008A5743">
        <w:t>технологическому</w:t>
      </w:r>
      <w:r w:rsidRPr="008A5743">
        <w:rPr>
          <w:spacing w:val="1"/>
        </w:rPr>
        <w:t xml:space="preserve"> </w:t>
      </w:r>
      <w:r w:rsidRPr="008A5743">
        <w:t>присоединению</w:t>
      </w:r>
      <w:r w:rsidRPr="008A5743">
        <w:rPr>
          <w:spacing w:val="1"/>
        </w:rPr>
        <w:t xml:space="preserve"> </w:t>
      </w:r>
      <w:r w:rsidRPr="008A5743">
        <w:t>работу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заключению</w:t>
      </w:r>
      <w:r w:rsidRPr="008A5743">
        <w:rPr>
          <w:spacing w:val="1"/>
        </w:rPr>
        <w:t xml:space="preserve"> </w:t>
      </w:r>
      <w:r w:rsidRPr="008A5743">
        <w:t>договоров</w:t>
      </w:r>
      <w:r w:rsidRPr="008A5743">
        <w:rPr>
          <w:spacing w:val="1"/>
        </w:rPr>
        <w:t xml:space="preserve"> </w:t>
      </w:r>
      <w:r w:rsidRPr="008A5743">
        <w:t>энергоснабжения</w:t>
      </w:r>
      <w:r w:rsidRPr="008A5743">
        <w:rPr>
          <w:spacing w:val="1"/>
        </w:rPr>
        <w:t xml:space="preserve"> </w:t>
      </w:r>
      <w:r w:rsidRPr="008A5743">
        <w:t>между</w:t>
      </w:r>
      <w:r w:rsidRPr="008A5743">
        <w:rPr>
          <w:spacing w:val="1"/>
        </w:rPr>
        <w:t xml:space="preserve"> </w:t>
      </w:r>
      <w:r w:rsidRPr="008A5743">
        <w:t>гарантирующим</w:t>
      </w:r>
      <w:r w:rsidRPr="008A5743">
        <w:rPr>
          <w:spacing w:val="1"/>
        </w:rPr>
        <w:t xml:space="preserve"> </w:t>
      </w:r>
      <w:r w:rsidRPr="008A5743">
        <w:t>поставщиком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заявителем.</w:t>
      </w:r>
      <w:r w:rsidRPr="008A5743">
        <w:rPr>
          <w:spacing w:val="1"/>
        </w:rPr>
        <w:t xml:space="preserve"> </w:t>
      </w:r>
      <w:r w:rsidRPr="008A5743">
        <w:t>Разница</w:t>
      </w:r>
      <w:r w:rsidRPr="008A5743">
        <w:rPr>
          <w:spacing w:val="1"/>
        </w:rPr>
        <w:t xml:space="preserve"> </w:t>
      </w:r>
      <w:r w:rsidRPr="008A5743">
        <w:t>между</w:t>
      </w:r>
      <w:r w:rsidRPr="008A5743">
        <w:rPr>
          <w:spacing w:val="1"/>
        </w:rPr>
        <w:t xml:space="preserve"> </w:t>
      </w:r>
      <w:r w:rsidRPr="008A5743">
        <w:t>количеством</w:t>
      </w:r>
      <w:r w:rsidRPr="008A5743">
        <w:rPr>
          <w:spacing w:val="1"/>
        </w:rPr>
        <w:t xml:space="preserve"> </w:t>
      </w:r>
      <w:r w:rsidRPr="008A5743">
        <w:t>выданных актов ТП (</w:t>
      </w:r>
      <w:r w:rsidR="0042447D">
        <w:t>1202</w:t>
      </w:r>
      <w:r w:rsidRPr="008A5743">
        <w:t xml:space="preserve">  шт.) и количеством заключенных договоров (</w:t>
      </w:r>
      <w:r w:rsidR="0042447D">
        <w:t>1196</w:t>
      </w:r>
      <w:r w:rsidRPr="008A5743">
        <w:t xml:space="preserve"> шт.) связана с</w:t>
      </w:r>
      <w:r w:rsidRPr="008A5743">
        <w:rPr>
          <w:spacing w:val="-67"/>
        </w:rPr>
        <w:t xml:space="preserve"> </w:t>
      </w:r>
      <w:r w:rsidRPr="008A5743">
        <w:t>переходящим характером процедуры – по актам, выданным в конце декабря,</w:t>
      </w:r>
      <w:r w:rsidRPr="008A5743">
        <w:rPr>
          <w:spacing w:val="1"/>
        </w:rPr>
        <w:t xml:space="preserve"> </w:t>
      </w:r>
      <w:r w:rsidRPr="008A5743">
        <w:t>договоры</w:t>
      </w:r>
      <w:r w:rsidRPr="008A5743">
        <w:rPr>
          <w:spacing w:val="-1"/>
        </w:rPr>
        <w:t xml:space="preserve"> </w:t>
      </w:r>
      <w:r w:rsidRPr="008A5743">
        <w:t>энергоснабжения будут</w:t>
      </w:r>
      <w:r w:rsidRPr="008A5743">
        <w:rPr>
          <w:spacing w:val="-2"/>
        </w:rPr>
        <w:t xml:space="preserve"> </w:t>
      </w:r>
      <w:r w:rsidRPr="008A5743">
        <w:t>заключены в</w:t>
      </w:r>
      <w:r w:rsidRPr="008A5743">
        <w:rPr>
          <w:spacing w:val="-1"/>
        </w:rPr>
        <w:t xml:space="preserve"> </w:t>
      </w:r>
      <w:r w:rsidRPr="008A5743">
        <w:t>январе.</w:t>
      </w:r>
    </w:p>
    <w:p w:rsidR="008433F6" w:rsidRPr="008A5743" w:rsidRDefault="008433F6" w:rsidP="008433F6">
      <w:pPr>
        <w:pStyle w:val="a3"/>
        <w:ind w:left="0" w:firstLine="851"/>
      </w:pPr>
      <w:proofErr w:type="gramStart"/>
      <w:r w:rsidRPr="008A5743">
        <w:t>Правилами</w:t>
      </w:r>
      <w:r w:rsidRPr="008A5743">
        <w:rPr>
          <w:spacing w:val="1"/>
        </w:rPr>
        <w:t xml:space="preserve"> </w:t>
      </w:r>
      <w:r w:rsidRPr="008A5743">
        <w:t>технологического</w:t>
      </w:r>
      <w:r w:rsidRPr="008A5743">
        <w:rPr>
          <w:spacing w:val="1"/>
        </w:rPr>
        <w:t xml:space="preserve"> </w:t>
      </w:r>
      <w:r w:rsidRPr="008A5743">
        <w:t>присоединения</w:t>
      </w:r>
      <w:r w:rsidRPr="008A5743">
        <w:rPr>
          <w:spacing w:val="1"/>
        </w:rPr>
        <w:t xml:space="preserve"> </w:t>
      </w:r>
      <w:proofErr w:type="spellStart"/>
      <w:r w:rsidRPr="008A5743">
        <w:t>энергопринимающих</w:t>
      </w:r>
      <w:proofErr w:type="spellEnd"/>
      <w:r w:rsidRPr="008A5743">
        <w:rPr>
          <w:spacing w:val="-67"/>
        </w:rPr>
        <w:t xml:space="preserve"> </w:t>
      </w:r>
      <w:r w:rsidRPr="008A5743">
        <w:t>устройств</w:t>
      </w:r>
      <w:r w:rsidRPr="008A5743">
        <w:rPr>
          <w:spacing w:val="1"/>
        </w:rPr>
        <w:t xml:space="preserve"> </w:t>
      </w:r>
      <w:r w:rsidRPr="008A5743">
        <w:t>потребителей</w:t>
      </w:r>
      <w:r w:rsidRPr="008A5743">
        <w:rPr>
          <w:spacing w:val="1"/>
        </w:rPr>
        <w:t xml:space="preserve"> </w:t>
      </w:r>
      <w:r w:rsidRPr="008A5743">
        <w:t>электрической</w:t>
      </w:r>
      <w:r w:rsidRPr="008A5743">
        <w:rPr>
          <w:spacing w:val="1"/>
        </w:rPr>
        <w:t xml:space="preserve"> </w:t>
      </w:r>
      <w:r w:rsidRPr="008A5743">
        <w:t>энергии,</w:t>
      </w:r>
      <w:r w:rsidRPr="008A5743">
        <w:rPr>
          <w:spacing w:val="1"/>
        </w:rPr>
        <w:t xml:space="preserve"> </w:t>
      </w:r>
      <w:r w:rsidRPr="008A5743">
        <w:t>объектов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производству</w:t>
      </w:r>
      <w:r w:rsidRPr="008A5743">
        <w:rPr>
          <w:spacing w:val="1"/>
        </w:rPr>
        <w:t xml:space="preserve"> </w:t>
      </w:r>
      <w:r w:rsidRPr="008A5743">
        <w:t>электрической</w:t>
      </w:r>
      <w:r w:rsidRPr="008A5743">
        <w:rPr>
          <w:spacing w:val="1"/>
        </w:rPr>
        <w:t xml:space="preserve"> </w:t>
      </w:r>
      <w:r w:rsidRPr="008A5743">
        <w:t>энергии,</w:t>
      </w:r>
      <w:r w:rsidRPr="008A5743">
        <w:rPr>
          <w:spacing w:val="1"/>
        </w:rPr>
        <w:t xml:space="preserve"> </w:t>
      </w:r>
      <w:r w:rsidRPr="008A5743">
        <w:t>а</w:t>
      </w:r>
      <w:r w:rsidRPr="008A5743">
        <w:rPr>
          <w:spacing w:val="1"/>
        </w:rPr>
        <w:t xml:space="preserve"> </w:t>
      </w:r>
      <w:r w:rsidRPr="008A5743">
        <w:t>также</w:t>
      </w:r>
      <w:r w:rsidRPr="008A5743">
        <w:rPr>
          <w:spacing w:val="1"/>
        </w:rPr>
        <w:t xml:space="preserve"> </w:t>
      </w:r>
      <w:r w:rsidRPr="008A5743">
        <w:t>объектов</w:t>
      </w:r>
      <w:r w:rsidRPr="008A5743">
        <w:rPr>
          <w:spacing w:val="1"/>
        </w:rPr>
        <w:t xml:space="preserve"> </w:t>
      </w:r>
      <w:r w:rsidRPr="008A5743">
        <w:t>электросетевого</w:t>
      </w:r>
      <w:r w:rsidRPr="008A5743">
        <w:rPr>
          <w:spacing w:val="1"/>
        </w:rPr>
        <w:t xml:space="preserve"> </w:t>
      </w:r>
      <w:r w:rsidRPr="008A5743">
        <w:t>хозяйства,</w:t>
      </w:r>
      <w:r w:rsidRPr="008A5743">
        <w:rPr>
          <w:spacing w:val="1"/>
        </w:rPr>
        <w:t xml:space="preserve"> </w:t>
      </w:r>
      <w:r w:rsidRPr="008A5743">
        <w:t>принадлежащих сетевым организациям и иным лицам, к электрическим сетям,</w:t>
      </w:r>
      <w:r w:rsidRPr="008A5743">
        <w:rPr>
          <w:spacing w:val="1"/>
        </w:rPr>
        <w:t xml:space="preserve"> </w:t>
      </w:r>
      <w:r w:rsidRPr="008A5743">
        <w:t>утвержденных</w:t>
      </w:r>
      <w:r w:rsidRPr="008A5743">
        <w:rPr>
          <w:spacing w:val="1"/>
        </w:rPr>
        <w:t xml:space="preserve"> </w:t>
      </w:r>
      <w:r w:rsidRPr="008A5743">
        <w:t>постановлением</w:t>
      </w:r>
      <w:r w:rsidRPr="008A5743">
        <w:rPr>
          <w:spacing w:val="1"/>
        </w:rPr>
        <w:t xml:space="preserve"> </w:t>
      </w:r>
      <w:r w:rsidRPr="008A5743">
        <w:t>Правительства</w:t>
      </w:r>
      <w:r w:rsidRPr="008A5743">
        <w:rPr>
          <w:spacing w:val="1"/>
        </w:rPr>
        <w:t xml:space="preserve"> </w:t>
      </w:r>
      <w:r w:rsidRPr="008A5743">
        <w:t>РФ</w:t>
      </w:r>
      <w:r w:rsidRPr="008A5743">
        <w:rPr>
          <w:spacing w:val="1"/>
        </w:rPr>
        <w:t xml:space="preserve"> </w:t>
      </w:r>
      <w:r w:rsidRPr="008A5743">
        <w:t>№861</w:t>
      </w:r>
      <w:r w:rsidRPr="008A5743">
        <w:rPr>
          <w:spacing w:val="1"/>
        </w:rPr>
        <w:t xml:space="preserve"> </w:t>
      </w:r>
      <w:r w:rsidRPr="008A5743">
        <w:t>от</w:t>
      </w:r>
      <w:r w:rsidRPr="008A5743">
        <w:rPr>
          <w:spacing w:val="1"/>
        </w:rPr>
        <w:t xml:space="preserve"> </w:t>
      </w:r>
      <w:r w:rsidRPr="008A5743">
        <w:t>27.12.2004г.,</w:t>
      </w:r>
      <w:r w:rsidRPr="008A5743">
        <w:rPr>
          <w:spacing w:val="1"/>
        </w:rPr>
        <w:t xml:space="preserve"> </w:t>
      </w:r>
      <w:r w:rsidRPr="008A5743">
        <w:t>установлена</w:t>
      </w:r>
      <w:r w:rsidRPr="008A5743">
        <w:rPr>
          <w:spacing w:val="1"/>
        </w:rPr>
        <w:t xml:space="preserve"> </w:t>
      </w:r>
      <w:r w:rsidRPr="008A5743">
        <w:t>льготная</w:t>
      </w:r>
      <w:r w:rsidRPr="008A5743">
        <w:rPr>
          <w:spacing w:val="1"/>
        </w:rPr>
        <w:t xml:space="preserve"> </w:t>
      </w:r>
      <w:r w:rsidRPr="008A5743">
        <w:t>категория</w:t>
      </w:r>
      <w:r w:rsidRPr="008A5743">
        <w:rPr>
          <w:spacing w:val="1"/>
        </w:rPr>
        <w:t xml:space="preserve"> </w:t>
      </w:r>
      <w:r w:rsidRPr="008A5743">
        <w:t>заявителей,</w:t>
      </w:r>
      <w:r w:rsidRPr="008A5743">
        <w:rPr>
          <w:spacing w:val="1"/>
        </w:rPr>
        <w:t xml:space="preserve"> </w:t>
      </w:r>
      <w:r w:rsidRPr="008A5743">
        <w:t>которым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договор</w:t>
      </w:r>
      <w:r w:rsidRPr="008A5743">
        <w:rPr>
          <w:spacing w:val="1"/>
        </w:rPr>
        <w:t xml:space="preserve"> </w:t>
      </w:r>
      <w:r w:rsidRPr="008A5743">
        <w:lastRenderedPageBreak/>
        <w:t>технологического</w:t>
      </w:r>
      <w:r w:rsidRPr="008A5743">
        <w:rPr>
          <w:spacing w:val="1"/>
        </w:rPr>
        <w:t xml:space="preserve"> </w:t>
      </w:r>
      <w:r w:rsidRPr="008A5743">
        <w:t>присоединения</w:t>
      </w:r>
      <w:r w:rsidRPr="008A5743">
        <w:rPr>
          <w:spacing w:val="1"/>
        </w:rPr>
        <w:t xml:space="preserve"> </w:t>
      </w:r>
      <w:r w:rsidRPr="008A5743">
        <w:t>не</w:t>
      </w:r>
      <w:r w:rsidRPr="008A5743">
        <w:rPr>
          <w:spacing w:val="1"/>
        </w:rPr>
        <w:t xml:space="preserve"> </w:t>
      </w:r>
      <w:r w:rsidRPr="008A5743">
        <w:t>включается</w:t>
      </w:r>
      <w:r w:rsidRPr="008A5743">
        <w:rPr>
          <w:spacing w:val="1"/>
        </w:rPr>
        <w:t xml:space="preserve"> </w:t>
      </w:r>
      <w:r w:rsidRPr="008A5743">
        <w:t>плата</w:t>
      </w:r>
      <w:r w:rsidRPr="008A5743">
        <w:rPr>
          <w:spacing w:val="1"/>
        </w:rPr>
        <w:t xml:space="preserve"> </w:t>
      </w:r>
      <w:r w:rsidRPr="008A5743">
        <w:t>за</w:t>
      </w:r>
      <w:r w:rsidRPr="008A5743">
        <w:rPr>
          <w:spacing w:val="1"/>
        </w:rPr>
        <w:t xml:space="preserve"> </w:t>
      </w:r>
      <w:r w:rsidRPr="008A5743">
        <w:t>строительство</w:t>
      </w:r>
      <w:r w:rsidRPr="008A5743">
        <w:rPr>
          <w:spacing w:val="1"/>
        </w:rPr>
        <w:t xml:space="preserve"> </w:t>
      </w:r>
      <w:r w:rsidRPr="008A5743">
        <w:t>объектов «последней мили», это физические  лица, ИП и юридические лица до</w:t>
      </w:r>
      <w:proofErr w:type="gramEnd"/>
      <w:r w:rsidRPr="008A5743">
        <w:t xml:space="preserve"> 15 кВт и </w:t>
      </w:r>
      <w:r w:rsidRPr="008A5743">
        <w:rPr>
          <w:spacing w:val="-67"/>
        </w:rPr>
        <w:t xml:space="preserve"> </w:t>
      </w:r>
      <w:r w:rsidRPr="008A5743">
        <w:t>до</w:t>
      </w:r>
      <w:r w:rsidRPr="008A5743">
        <w:rPr>
          <w:spacing w:val="-3"/>
        </w:rPr>
        <w:t xml:space="preserve"> </w:t>
      </w:r>
      <w:r w:rsidRPr="008A5743">
        <w:t>150</w:t>
      </w:r>
      <w:r w:rsidRPr="008A5743">
        <w:rPr>
          <w:spacing w:val="1"/>
        </w:rPr>
        <w:t xml:space="preserve"> </w:t>
      </w:r>
      <w:r w:rsidRPr="008A5743">
        <w:t>кВт.</w:t>
      </w:r>
    </w:p>
    <w:p w:rsidR="008433F6" w:rsidRPr="008A5743" w:rsidRDefault="008433F6" w:rsidP="008433F6">
      <w:pPr>
        <w:pStyle w:val="a3"/>
        <w:ind w:left="0" w:firstLine="851"/>
      </w:pPr>
      <w:r w:rsidRPr="008A5743">
        <w:t>Расходы, понесенные сетевой организацией в данном случае являются</w:t>
      </w:r>
      <w:r w:rsidRPr="008A5743">
        <w:rPr>
          <w:spacing w:val="1"/>
        </w:rPr>
        <w:t xml:space="preserve"> </w:t>
      </w:r>
      <w:r w:rsidRPr="008A5743">
        <w:t>выпадающими</w:t>
      </w:r>
      <w:r w:rsidRPr="008A5743">
        <w:rPr>
          <w:spacing w:val="1"/>
        </w:rPr>
        <w:t xml:space="preserve"> </w:t>
      </w:r>
      <w:r w:rsidRPr="008A5743">
        <w:t>доходами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могут</w:t>
      </w:r>
      <w:r w:rsidRPr="008A5743">
        <w:rPr>
          <w:spacing w:val="1"/>
        </w:rPr>
        <w:t xml:space="preserve"> </w:t>
      </w:r>
      <w:r w:rsidRPr="008A5743">
        <w:t>быть</w:t>
      </w:r>
      <w:r w:rsidRPr="008A5743">
        <w:rPr>
          <w:spacing w:val="1"/>
        </w:rPr>
        <w:t xml:space="preserve"> </w:t>
      </w:r>
      <w:r w:rsidRPr="008A5743">
        <w:t>включены</w:t>
      </w:r>
      <w:r w:rsidRPr="008A5743">
        <w:rPr>
          <w:spacing w:val="1"/>
        </w:rPr>
        <w:t xml:space="preserve"> </w:t>
      </w:r>
      <w:r w:rsidRPr="008A5743">
        <w:t>органом</w:t>
      </w:r>
      <w:r w:rsidRPr="008A5743">
        <w:rPr>
          <w:spacing w:val="1"/>
        </w:rPr>
        <w:t xml:space="preserve"> </w:t>
      </w:r>
      <w:r w:rsidRPr="008A5743">
        <w:t>регулирования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-67"/>
        </w:rPr>
        <w:t xml:space="preserve"> </w:t>
      </w:r>
      <w:r w:rsidRPr="008A5743">
        <w:t>тариф</w:t>
      </w:r>
      <w:r w:rsidRPr="008A5743">
        <w:rPr>
          <w:spacing w:val="1"/>
        </w:rPr>
        <w:t xml:space="preserve"> </w:t>
      </w:r>
      <w:r w:rsidRPr="008A5743">
        <w:t>на</w:t>
      </w:r>
      <w:r w:rsidRPr="008A5743">
        <w:rPr>
          <w:spacing w:val="1"/>
        </w:rPr>
        <w:t xml:space="preserve"> </w:t>
      </w:r>
      <w:r w:rsidRPr="008A5743">
        <w:t>передачу</w:t>
      </w:r>
      <w:r w:rsidRPr="008A5743">
        <w:rPr>
          <w:spacing w:val="1"/>
        </w:rPr>
        <w:t xml:space="preserve"> </w:t>
      </w:r>
      <w:r w:rsidRPr="008A5743">
        <w:t>электрической</w:t>
      </w:r>
      <w:r w:rsidRPr="008A5743">
        <w:rPr>
          <w:spacing w:val="1"/>
        </w:rPr>
        <w:t xml:space="preserve"> </w:t>
      </w:r>
      <w:r w:rsidRPr="008A5743">
        <w:t>энергии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последующие</w:t>
      </w:r>
      <w:r w:rsidRPr="008A5743">
        <w:rPr>
          <w:spacing w:val="1"/>
        </w:rPr>
        <w:t xml:space="preserve"> </w:t>
      </w:r>
      <w:r w:rsidRPr="008A5743">
        <w:t>периоды.</w:t>
      </w:r>
      <w:r w:rsidRPr="008A5743">
        <w:rPr>
          <w:spacing w:val="70"/>
        </w:rPr>
        <w:t xml:space="preserve"> </w:t>
      </w:r>
      <w:r w:rsidRPr="008A5743">
        <w:t>Кроме</w:t>
      </w:r>
      <w:r w:rsidRPr="008A5743">
        <w:rPr>
          <w:spacing w:val="1"/>
        </w:rPr>
        <w:t xml:space="preserve"> </w:t>
      </w:r>
      <w:r w:rsidRPr="008A5743">
        <w:t>того, к таким выпадающим доходам относятся расходы сетевой организации на</w:t>
      </w:r>
      <w:r w:rsidRPr="008A5743">
        <w:rPr>
          <w:spacing w:val="1"/>
        </w:rPr>
        <w:t xml:space="preserve"> </w:t>
      </w:r>
      <w:r w:rsidRPr="008A5743">
        <w:t>ПИР и расходы, связанные с необходимостью оплаты вышестоящей сетевой</w:t>
      </w:r>
      <w:r w:rsidRPr="008A5743">
        <w:rPr>
          <w:spacing w:val="1"/>
        </w:rPr>
        <w:t xml:space="preserve"> </w:t>
      </w:r>
      <w:r w:rsidRPr="008A5743">
        <w:t>организации</w:t>
      </w:r>
      <w:r w:rsidRPr="008A5743">
        <w:rPr>
          <w:spacing w:val="1"/>
        </w:rPr>
        <w:t xml:space="preserve"> </w:t>
      </w:r>
      <w:r w:rsidRPr="008A5743">
        <w:t>(ДРСК,</w:t>
      </w:r>
      <w:r w:rsidRPr="008A5743">
        <w:rPr>
          <w:spacing w:val="1"/>
        </w:rPr>
        <w:t xml:space="preserve"> </w:t>
      </w:r>
      <w:r w:rsidRPr="008A5743">
        <w:t>ФСК)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договорам</w:t>
      </w:r>
      <w:r w:rsidRPr="008A5743">
        <w:rPr>
          <w:spacing w:val="1"/>
        </w:rPr>
        <w:t xml:space="preserve"> </w:t>
      </w:r>
      <w:r w:rsidRPr="008A5743">
        <w:t>технологического</w:t>
      </w:r>
      <w:r w:rsidRPr="008A5743">
        <w:rPr>
          <w:spacing w:val="1"/>
        </w:rPr>
        <w:t xml:space="preserve"> </w:t>
      </w:r>
      <w:r w:rsidRPr="008A5743">
        <w:t>присоединения,</w:t>
      </w:r>
      <w:r w:rsidRPr="008A5743">
        <w:rPr>
          <w:spacing w:val="1"/>
        </w:rPr>
        <w:t xml:space="preserve"> </w:t>
      </w:r>
      <w:r w:rsidRPr="008A5743">
        <w:t>заключенным</w:t>
      </w:r>
      <w:r w:rsidRPr="008A5743">
        <w:rPr>
          <w:spacing w:val="-1"/>
        </w:rPr>
        <w:t xml:space="preserve"> </w:t>
      </w:r>
      <w:r w:rsidRPr="008A5743">
        <w:t>в</w:t>
      </w:r>
      <w:r w:rsidRPr="008A5743">
        <w:rPr>
          <w:spacing w:val="-5"/>
        </w:rPr>
        <w:t xml:space="preserve"> </w:t>
      </w:r>
      <w:r w:rsidRPr="008A5743">
        <w:t>целях присоединения заявителей</w:t>
      </w:r>
      <w:r w:rsidRPr="008A5743">
        <w:rPr>
          <w:spacing w:val="-1"/>
        </w:rPr>
        <w:t xml:space="preserve"> </w:t>
      </w:r>
      <w:r w:rsidRPr="008A5743">
        <w:t>АО</w:t>
      </w:r>
      <w:r w:rsidRPr="008A5743">
        <w:rPr>
          <w:spacing w:val="-1"/>
        </w:rPr>
        <w:t xml:space="preserve"> </w:t>
      </w:r>
      <w:r w:rsidRPr="008A5743">
        <w:t>«ХГЭС».</w:t>
      </w:r>
    </w:p>
    <w:p w:rsidR="008433F6" w:rsidRPr="008A5743" w:rsidRDefault="008433F6" w:rsidP="008433F6">
      <w:pPr>
        <w:pStyle w:val="a3"/>
        <w:ind w:left="0" w:firstLine="851"/>
      </w:pPr>
      <w:r w:rsidRPr="008A5743">
        <w:t>Выпадающие доходы, связанные с осуществлением технологического</w:t>
      </w:r>
      <w:r w:rsidRPr="008A5743">
        <w:rPr>
          <w:spacing w:val="-67"/>
        </w:rPr>
        <w:t xml:space="preserve"> </w:t>
      </w:r>
      <w:r w:rsidRPr="008A5743">
        <w:t>присоединения</w:t>
      </w:r>
      <w:r w:rsidRPr="008A5743">
        <w:rPr>
          <w:spacing w:val="-1"/>
        </w:rPr>
        <w:t xml:space="preserve"> </w:t>
      </w:r>
      <w:r w:rsidRPr="008A5743">
        <w:t>за</w:t>
      </w:r>
      <w:r w:rsidRPr="008A5743">
        <w:rPr>
          <w:spacing w:val="-4"/>
        </w:rPr>
        <w:t xml:space="preserve"> </w:t>
      </w:r>
      <w:r w:rsidRPr="008A5743">
        <w:t>202</w:t>
      </w:r>
      <w:r w:rsidR="00B44090">
        <w:t>5</w:t>
      </w:r>
      <w:r w:rsidRPr="008A5743">
        <w:t>г.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"/>
        <w:gridCol w:w="1538"/>
        <w:gridCol w:w="2692"/>
        <w:gridCol w:w="2426"/>
      </w:tblGrid>
      <w:tr w:rsidR="0060593E" w:rsidRPr="008A5743" w:rsidTr="0060593E">
        <w:trPr>
          <w:trHeight w:val="628"/>
        </w:trPr>
        <w:tc>
          <w:tcPr>
            <w:tcW w:w="2977" w:type="dxa"/>
            <w:vAlign w:val="center"/>
          </w:tcPr>
          <w:p w:rsidR="008433F6" w:rsidRPr="008A5743" w:rsidRDefault="008433F6" w:rsidP="005561B9">
            <w:pPr>
              <w:pStyle w:val="TableParagraph"/>
              <w:spacing w:before="169"/>
              <w:ind w:right="-29"/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Категория</w:t>
            </w:r>
            <w:r w:rsidRPr="008A5743">
              <w:rPr>
                <w:spacing w:val="-4"/>
                <w:sz w:val="24"/>
                <w:szCs w:val="24"/>
              </w:rPr>
              <w:t xml:space="preserve"> </w:t>
            </w:r>
            <w:r w:rsidRPr="008A5743">
              <w:rPr>
                <w:sz w:val="24"/>
                <w:szCs w:val="24"/>
              </w:rPr>
              <w:t>потребителей</w:t>
            </w:r>
          </w:p>
        </w:tc>
        <w:tc>
          <w:tcPr>
            <w:tcW w:w="1544" w:type="dxa"/>
            <w:gridSpan w:val="2"/>
            <w:vAlign w:val="center"/>
          </w:tcPr>
          <w:p w:rsidR="008433F6" w:rsidRPr="008A5743" w:rsidRDefault="008433F6" w:rsidP="005561B9">
            <w:pPr>
              <w:pStyle w:val="TableParagraph"/>
              <w:spacing w:before="169"/>
              <w:ind w:right="-29" w:hanging="17"/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шт.</w:t>
            </w:r>
          </w:p>
        </w:tc>
        <w:tc>
          <w:tcPr>
            <w:tcW w:w="2692" w:type="dxa"/>
            <w:vAlign w:val="center"/>
          </w:tcPr>
          <w:p w:rsidR="008433F6" w:rsidRPr="008A5743" w:rsidRDefault="008433F6" w:rsidP="005561B9">
            <w:pPr>
              <w:pStyle w:val="TableParagraph"/>
              <w:spacing w:before="30"/>
              <w:ind w:right="-29" w:hanging="1"/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тыс. руб.</w:t>
            </w:r>
            <w:r w:rsidRPr="008A5743">
              <w:rPr>
                <w:spacing w:val="1"/>
                <w:sz w:val="24"/>
                <w:szCs w:val="24"/>
              </w:rPr>
              <w:t xml:space="preserve"> </w:t>
            </w:r>
            <w:r w:rsidRPr="008A5743">
              <w:rPr>
                <w:sz w:val="24"/>
                <w:szCs w:val="24"/>
              </w:rPr>
              <w:t>(без</w:t>
            </w:r>
            <w:r w:rsidRPr="008A5743">
              <w:rPr>
                <w:spacing w:val="-14"/>
                <w:sz w:val="24"/>
                <w:szCs w:val="24"/>
              </w:rPr>
              <w:t xml:space="preserve"> </w:t>
            </w:r>
            <w:r w:rsidRPr="008A5743">
              <w:rPr>
                <w:sz w:val="24"/>
                <w:szCs w:val="24"/>
              </w:rPr>
              <w:t>НДС)</w:t>
            </w:r>
          </w:p>
        </w:tc>
        <w:tc>
          <w:tcPr>
            <w:tcW w:w="2426" w:type="dxa"/>
            <w:vAlign w:val="center"/>
          </w:tcPr>
          <w:p w:rsidR="008433F6" w:rsidRPr="008A5743" w:rsidRDefault="008433F6" w:rsidP="005561B9">
            <w:pPr>
              <w:pStyle w:val="TableParagraph"/>
              <w:ind w:right="-29" w:hanging="1"/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Доля</w:t>
            </w:r>
            <w:proofErr w:type="gramStart"/>
            <w:r w:rsidRPr="008A5743">
              <w:rPr>
                <w:sz w:val="24"/>
                <w:szCs w:val="24"/>
              </w:rPr>
              <w:t xml:space="preserve"> (%) </w:t>
            </w:r>
            <w:r w:rsidRPr="008A5743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  <w:r w:rsidRPr="008A5743">
              <w:rPr>
                <w:sz w:val="24"/>
                <w:szCs w:val="24"/>
              </w:rPr>
              <w:t>категорий</w:t>
            </w:r>
          </w:p>
        </w:tc>
      </w:tr>
      <w:tr w:rsidR="0042447D" w:rsidRPr="008A5743" w:rsidTr="00B44090">
        <w:trPr>
          <w:trHeight w:val="389"/>
        </w:trPr>
        <w:tc>
          <w:tcPr>
            <w:tcW w:w="2977" w:type="dxa"/>
            <w:vAlign w:val="center"/>
          </w:tcPr>
          <w:p w:rsidR="0042447D" w:rsidRPr="008A5743" w:rsidRDefault="0042447D" w:rsidP="005561B9">
            <w:pPr>
              <w:pStyle w:val="TableParagraph"/>
              <w:spacing w:before="50"/>
              <w:ind w:right="-29"/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До</w:t>
            </w:r>
            <w:r w:rsidRPr="008A5743">
              <w:rPr>
                <w:spacing w:val="-2"/>
                <w:sz w:val="24"/>
                <w:szCs w:val="24"/>
              </w:rPr>
              <w:t xml:space="preserve"> </w:t>
            </w:r>
            <w:r w:rsidRPr="008A5743">
              <w:rPr>
                <w:sz w:val="24"/>
                <w:szCs w:val="24"/>
              </w:rPr>
              <w:t>15</w:t>
            </w:r>
            <w:r w:rsidRPr="008A5743">
              <w:rPr>
                <w:spacing w:val="-1"/>
                <w:sz w:val="24"/>
                <w:szCs w:val="24"/>
              </w:rPr>
              <w:t xml:space="preserve"> </w:t>
            </w:r>
            <w:r w:rsidRPr="008A5743">
              <w:rPr>
                <w:sz w:val="24"/>
                <w:szCs w:val="24"/>
              </w:rPr>
              <w:t>кВт</w:t>
            </w:r>
          </w:p>
        </w:tc>
        <w:tc>
          <w:tcPr>
            <w:tcW w:w="1544" w:type="dxa"/>
            <w:gridSpan w:val="2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2692" w:type="dxa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12 986,39</w:t>
            </w:r>
          </w:p>
        </w:tc>
        <w:tc>
          <w:tcPr>
            <w:tcW w:w="2426" w:type="dxa"/>
          </w:tcPr>
          <w:p w:rsidR="0042447D" w:rsidRPr="00A04D88" w:rsidRDefault="0042447D" w:rsidP="00B44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77,3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42447D" w:rsidRPr="008A5743" w:rsidTr="00B44090">
        <w:trPr>
          <w:trHeight w:val="421"/>
        </w:trPr>
        <w:tc>
          <w:tcPr>
            <w:tcW w:w="2977" w:type="dxa"/>
            <w:vAlign w:val="center"/>
          </w:tcPr>
          <w:p w:rsidR="0042447D" w:rsidRPr="008A5743" w:rsidRDefault="0042447D" w:rsidP="005561B9">
            <w:pPr>
              <w:pStyle w:val="TableParagraph"/>
              <w:spacing w:before="66"/>
              <w:ind w:right="-29"/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До</w:t>
            </w:r>
            <w:r w:rsidRPr="008A5743">
              <w:rPr>
                <w:spacing w:val="-2"/>
                <w:sz w:val="24"/>
                <w:szCs w:val="24"/>
              </w:rPr>
              <w:t xml:space="preserve"> </w:t>
            </w:r>
            <w:r w:rsidRPr="008A5743">
              <w:rPr>
                <w:sz w:val="24"/>
                <w:szCs w:val="24"/>
              </w:rPr>
              <w:t>150</w:t>
            </w:r>
            <w:r w:rsidRPr="008A5743">
              <w:rPr>
                <w:spacing w:val="-1"/>
                <w:sz w:val="24"/>
                <w:szCs w:val="24"/>
              </w:rPr>
              <w:t xml:space="preserve"> </w:t>
            </w:r>
            <w:r w:rsidRPr="008A5743">
              <w:rPr>
                <w:sz w:val="24"/>
                <w:szCs w:val="24"/>
              </w:rPr>
              <w:t>кВт</w:t>
            </w:r>
          </w:p>
        </w:tc>
        <w:tc>
          <w:tcPr>
            <w:tcW w:w="1544" w:type="dxa"/>
            <w:gridSpan w:val="2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2" w:type="dxa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7 928,02</w:t>
            </w:r>
          </w:p>
        </w:tc>
        <w:tc>
          <w:tcPr>
            <w:tcW w:w="2426" w:type="dxa"/>
          </w:tcPr>
          <w:p w:rsidR="0042447D" w:rsidRPr="00A04D88" w:rsidRDefault="0042447D" w:rsidP="00B44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42447D" w:rsidRPr="008A5743" w:rsidTr="00B44090">
        <w:trPr>
          <w:trHeight w:val="412"/>
        </w:trPr>
        <w:tc>
          <w:tcPr>
            <w:tcW w:w="2977" w:type="dxa"/>
            <w:vAlign w:val="center"/>
          </w:tcPr>
          <w:p w:rsidR="0042447D" w:rsidRPr="008A5743" w:rsidRDefault="0042447D" w:rsidP="005561B9">
            <w:pPr>
              <w:pStyle w:val="TableParagraph"/>
              <w:spacing w:before="59"/>
              <w:ind w:right="-29"/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ПИР</w:t>
            </w:r>
          </w:p>
        </w:tc>
        <w:tc>
          <w:tcPr>
            <w:tcW w:w="1544" w:type="dxa"/>
            <w:gridSpan w:val="2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2" w:type="dxa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1 794,84</w:t>
            </w:r>
          </w:p>
        </w:tc>
        <w:tc>
          <w:tcPr>
            <w:tcW w:w="2426" w:type="dxa"/>
          </w:tcPr>
          <w:p w:rsidR="0042447D" w:rsidRPr="00A04D88" w:rsidRDefault="0042447D" w:rsidP="00B44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32</w:t>
            </w:r>
          </w:p>
        </w:tc>
      </w:tr>
      <w:tr w:rsidR="0042447D" w:rsidRPr="008A5743" w:rsidTr="00B44090">
        <w:trPr>
          <w:trHeight w:val="405"/>
        </w:trPr>
        <w:tc>
          <w:tcPr>
            <w:tcW w:w="2977" w:type="dxa"/>
            <w:vAlign w:val="center"/>
          </w:tcPr>
          <w:p w:rsidR="0042447D" w:rsidRPr="008A5743" w:rsidRDefault="0042447D" w:rsidP="005561B9">
            <w:pPr>
              <w:pStyle w:val="TableParagraph"/>
              <w:spacing w:before="56"/>
              <w:ind w:right="-29"/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ДРСК</w:t>
            </w:r>
          </w:p>
        </w:tc>
        <w:tc>
          <w:tcPr>
            <w:tcW w:w="1544" w:type="dxa"/>
            <w:gridSpan w:val="2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2" w:type="dxa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297,40</w:t>
            </w:r>
          </w:p>
        </w:tc>
        <w:tc>
          <w:tcPr>
            <w:tcW w:w="2426" w:type="dxa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5,19</w:t>
            </w:r>
          </w:p>
        </w:tc>
      </w:tr>
      <w:tr w:rsidR="0042447D" w:rsidRPr="008A5743" w:rsidTr="00B44090">
        <w:trPr>
          <w:trHeight w:val="405"/>
        </w:trPr>
        <w:tc>
          <w:tcPr>
            <w:tcW w:w="2977" w:type="dxa"/>
            <w:vAlign w:val="center"/>
          </w:tcPr>
          <w:p w:rsidR="0042447D" w:rsidRPr="008A5743" w:rsidRDefault="0042447D" w:rsidP="005561B9">
            <w:pPr>
              <w:pStyle w:val="TableParagraph"/>
              <w:spacing w:before="56"/>
              <w:ind w:right="-29"/>
              <w:jc w:val="center"/>
              <w:rPr>
                <w:sz w:val="24"/>
                <w:szCs w:val="24"/>
              </w:rPr>
            </w:pPr>
            <w:r w:rsidRPr="00D30036">
              <w:rPr>
                <w:sz w:val="24"/>
                <w:szCs w:val="24"/>
              </w:rPr>
              <w:t>МЭС Востока</w:t>
            </w:r>
          </w:p>
        </w:tc>
        <w:tc>
          <w:tcPr>
            <w:tcW w:w="1544" w:type="dxa"/>
            <w:gridSpan w:val="2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1 510,13</w:t>
            </w:r>
          </w:p>
        </w:tc>
        <w:tc>
          <w:tcPr>
            <w:tcW w:w="2426" w:type="dxa"/>
          </w:tcPr>
          <w:p w:rsidR="0042447D" w:rsidRPr="00D30036" w:rsidRDefault="0042447D" w:rsidP="00B4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42447D" w:rsidRPr="008A5743" w:rsidTr="00B44090">
        <w:trPr>
          <w:trHeight w:val="91"/>
        </w:trPr>
        <w:tc>
          <w:tcPr>
            <w:tcW w:w="2983" w:type="dxa"/>
            <w:gridSpan w:val="2"/>
            <w:tcBorders>
              <w:right w:val="single" w:sz="4" w:space="0" w:color="auto"/>
            </w:tcBorders>
            <w:vAlign w:val="center"/>
          </w:tcPr>
          <w:p w:rsidR="0042447D" w:rsidRPr="0042447D" w:rsidRDefault="0042447D" w:rsidP="0042447D">
            <w:pPr>
              <w:pStyle w:val="TableParagraph"/>
              <w:spacing w:before="32" w:line="264" w:lineRule="exact"/>
              <w:ind w:right="-29" w:firstLine="851"/>
              <w:rPr>
                <w:b/>
                <w:sz w:val="24"/>
                <w:szCs w:val="24"/>
              </w:rPr>
            </w:pPr>
            <w:r w:rsidRPr="0042447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42447D" w:rsidRPr="0042447D" w:rsidRDefault="0042447D" w:rsidP="00B44090">
            <w:pPr>
              <w:jc w:val="center"/>
              <w:rPr>
                <w:b/>
                <w:sz w:val="24"/>
                <w:szCs w:val="24"/>
              </w:rPr>
            </w:pPr>
            <w:r w:rsidRPr="0042447D">
              <w:rPr>
                <w:b/>
                <w:sz w:val="24"/>
                <w:szCs w:val="24"/>
              </w:rPr>
              <w:t>212</w:t>
            </w:r>
          </w:p>
        </w:tc>
        <w:tc>
          <w:tcPr>
            <w:tcW w:w="2692" w:type="dxa"/>
          </w:tcPr>
          <w:p w:rsidR="0042447D" w:rsidRPr="0042447D" w:rsidRDefault="0042447D" w:rsidP="00B44090">
            <w:pPr>
              <w:jc w:val="center"/>
              <w:rPr>
                <w:b/>
                <w:sz w:val="24"/>
                <w:szCs w:val="24"/>
              </w:rPr>
            </w:pPr>
            <w:r w:rsidRPr="0042447D">
              <w:rPr>
                <w:b/>
                <w:sz w:val="24"/>
                <w:szCs w:val="24"/>
              </w:rPr>
              <w:t>24 818,81</w:t>
            </w:r>
          </w:p>
        </w:tc>
        <w:tc>
          <w:tcPr>
            <w:tcW w:w="2426" w:type="dxa"/>
          </w:tcPr>
          <w:p w:rsidR="0042447D" w:rsidRPr="0042447D" w:rsidRDefault="0042447D" w:rsidP="00B44090">
            <w:pPr>
              <w:jc w:val="center"/>
              <w:rPr>
                <w:b/>
                <w:sz w:val="24"/>
                <w:szCs w:val="24"/>
              </w:rPr>
            </w:pPr>
            <w:r w:rsidRPr="0042447D">
              <w:rPr>
                <w:b/>
                <w:sz w:val="24"/>
                <w:szCs w:val="24"/>
              </w:rPr>
              <w:t>100</w:t>
            </w:r>
          </w:p>
        </w:tc>
      </w:tr>
    </w:tbl>
    <w:p w:rsidR="00D94873" w:rsidRPr="008A5743" w:rsidRDefault="00D94873" w:rsidP="00D770A3">
      <w:pPr>
        <w:pStyle w:val="a3"/>
        <w:ind w:left="0" w:firstLine="720"/>
      </w:pPr>
    </w:p>
    <w:p w:rsidR="008C5586" w:rsidRPr="008A5743" w:rsidRDefault="0060593E" w:rsidP="009A7873">
      <w:pPr>
        <w:pStyle w:val="1"/>
        <w:ind w:left="0" w:firstLine="720"/>
      </w:pPr>
      <w:r w:rsidRPr="008A5743">
        <w:t>Мероприятия по и</w:t>
      </w:r>
      <w:r w:rsidR="00163554" w:rsidRPr="008A5743">
        <w:t>сполнение</w:t>
      </w:r>
      <w:r w:rsidR="00163554" w:rsidRPr="008A5743">
        <w:rPr>
          <w:spacing w:val="-4"/>
        </w:rPr>
        <w:t xml:space="preserve"> </w:t>
      </w:r>
      <w:r w:rsidR="00163554" w:rsidRPr="008A5743">
        <w:t>инвестиционной</w:t>
      </w:r>
      <w:r w:rsidR="00163554" w:rsidRPr="008A5743">
        <w:rPr>
          <w:spacing w:val="-4"/>
        </w:rPr>
        <w:t xml:space="preserve"> </w:t>
      </w:r>
      <w:r w:rsidR="00163554" w:rsidRPr="008A5743">
        <w:t>программы</w:t>
      </w:r>
    </w:p>
    <w:p w:rsidR="008C5586" w:rsidRPr="008A5743" w:rsidRDefault="008C5586" w:rsidP="008C5586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В соответствии с утвержденной Инвестиционной программой АО «ХГЭС» на 202</w:t>
      </w:r>
      <w:r w:rsidR="009C38C4">
        <w:rPr>
          <w:sz w:val="28"/>
          <w:szCs w:val="28"/>
        </w:rPr>
        <w:t>5</w:t>
      </w:r>
      <w:r w:rsidRPr="008A5743">
        <w:rPr>
          <w:sz w:val="28"/>
          <w:szCs w:val="28"/>
        </w:rPr>
        <w:t xml:space="preserve"> год предусматривались мероприятия по созданию систем учета электрической энергии, приобретение автотранспорта, а так же </w:t>
      </w:r>
      <w:r w:rsidR="009C38C4">
        <w:rPr>
          <w:sz w:val="28"/>
          <w:szCs w:val="28"/>
        </w:rPr>
        <w:t xml:space="preserve">реконструкция </w:t>
      </w:r>
      <w:r w:rsidRPr="008A5743">
        <w:rPr>
          <w:sz w:val="28"/>
          <w:szCs w:val="28"/>
        </w:rPr>
        <w:t xml:space="preserve"> объектов электросетевого хозяйства на общую сумму </w:t>
      </w:r>
      <w:r w:rsidR="009C38C4">
        <w:rPr>
          <w:sz w:val="28"/>
          <w:szCs w:val="28"/>
        </w:rPr>
        <w:t>129,45</w:t>
      </w:r>
      <w:r w:rsidRPr="008A5743">
        <w:rPr>
          <w:sz w:val="28"/>
          <w:szCs w:val="28"/>
        </w:rPr>
        <w:t xml:space="preserve"> млн. руб. (с НДС).</w:t>
      </w:r>
    </w:p>
    <w:p w:rsidR="008C5586" w:rsidRPr="008A5743" w:rsidRDefault="008C5586" w:rsidP="008C5586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Финансирование Программы АО «ХГЭС» за 202</w:t>
      </w:r>
      <w:r w:rsidR="009C38C4">
        <w:rPr>
          <w:sz w:val="28"/>
          <w:szCs w:val="28"/>
        </w:rPr>
        <w:t>5</w:t>
      </w:r>
      <w:r w:rsidRPr="008A5743">
        <w:rPr>
          <w:sz w:val="28"/>
          <w:szCs w:val="28"/>
        </w:rPr>
        <w:t xml:space="preserve"> год составило </w:t>
      </w:r>
      <w:r w:rsidR="009C38C4">
        <w:rPr>
          <w:sz w:val="28"/>
          <w:szCs w:val="28"/>
        </w:rPr>
        <w:t>153,38</w:t>
      </w:r>
      <w:r w:rsidRPr="008A5743">
        <w:rPr>
          <w:sz w:val="28"/>
          <w:szCs w:val="28"/>
        </w:rPr>
        <w:t xml:space="preserve"> млн. руб. (с НДС).</w:t>
      </w:r>
    </w:p>
    <w:p w:rsidR="008C5586" w:rsidRPr="008A5743" w:rsidRDefault="008C5586" w:rsidP="008C5586">
      <w:pPr>
        <w:ind w:firstLine="720"/>
        <w:jc w:val="both"/>
        <w:rPr>
          <w:sz w:val="28"/>
          <w:szCs w:val="28"/>
        </w:rPr>
      </w:pPr>
      <w:r w:rsidRPr="008A5743">
        <w:rPr>
          <w:sz w:val="28"/>
          <w:szCs w:val="28"/>
        </w:rPr>
        <w:t xml:space="preserve">Освоенные капитальные вложения за отчетный период сложились в сумме </w:t>
      </w:r>
      <w:r w:rsidR="009C38C4">
        <w:rPr>
          <w:sz w:val="28"/>
          <w:szCs w:val="28"/>
        </w:rPr>
        <w:t>157,02</w:t>
      </w:r>
      <w:r w:rsidRPr="008A5743">
        <w:rPr>
          <w:sz w:val="28"/>
          <w:szCs w:val="28"/>
        </w:rPr>
        <w:t xml:space="preserve"> млн. руб. Ввод основных средств по </w:t>
      </w:r>
      <w:r w:rsidR="009C38C4">
        <w:rPr>
          <w:sz w:val="28"/>
          <w:szCs w:val="28"/>
        </w:rPr>
        <w:t>Программе за 2025</w:t>
      </w:r>
      <w:r w:rsidRPr="008A5743">
        <w:rPr>
          <w:sz w:val="28"/>
          <w:szCs w:val="28"/>
        </w:rPr>
        <w:t xml:space="preserve">г. составил </w:t>
      </w:r>
      <w:r w:rsidR="009C38C4">
        <w:rPr>
          <w:sz w:val="28"/>
          <w:szCs w:val="28"/>
        </w:rPr>
        <w:t>131,8</w:t>
      </w:r>
      <w:r w:rsidRPr="008A5743">
        <w:rPr>
          <w:sz w:val="28"/>
          <w:szCs w:val="28"/>
        </w:rPr>
        <w:t xml:space="preserve"> млн. руб.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Создание систем учета: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финансирование – 15,32 млн. рублей;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освоение капитальных вложений – 28,38 млн. рублей;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ввод основных средств (принятие к бухгалтерскому учету) – 28,38 млн. рублей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За 12 месяцев 2025 года установлено 855 приборов учета электрической энергии.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Освоение и ввод основных средств по проекту «Создание систем учета» перевыполнено на 12,75 млн. рублей связано с использованием приобретённых материалов в предыдущих периодах, а так же в связи с перевыполнением установленных приборов учета в натуральном выражении на 356шт.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2. Реконструкция ЛЭП в том числе: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lastRenderedPageBreak/>
        <w:t xml:space="preserve">2.1 Реконструкция существующих </w:t>
      </w:r>
      <w:proofErr w:type="gramStart"/>
      <w:r w:rsidRPr="009C38C4">
        <w:rPr>
          <w:sz w:val="28"/>
          <w:szCs w:val="28"/>
        </w:rPr>
        <w:t>ВЛ</w:t>
      </w:r>
      <w:proofErr w:type="gramEnd"/>
      <w:r w:rsidRPr="009C38C4">
        <w:rPr>
          <w:sz w:val="28"/>
          <w:szCs w:val="28"/>
        </w:rPr>
        <w:t xml:space="preserve"> и КЛ 6,0кВ от п/ст. РЦ + строительство новой ВЛ совместным подвесом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 xml:space="preserve">финансирование – 79,10 </w:t>
      </w:r>
      <w:proofErr w:type="spellStart"/>
      <w:r w:rsidRPr="009C38C4">
        <w:rPr>
          <w:sz w:val="28"/>
          <w:szCs w:val="28"/>
        </w:rPr>
        <w:t>млн</w:t>
      </w:r>
      <w:proofErr w:type="gramStart"/>
      <w:r w:rsidRPr="009C38C4">
        <w:rPr>
          <w:sz w:val="28"/>
          <w:szCs w:val="28"/>
        </w:rPr>
        <w:t>.р</w:t>
      </w:r>
      <w:proofErr w:type="gramEnd"/>
      <w:r w:rsidRPr="009C38C4">
        <w:rPr>
          <w:sz w:val="28"/>
          <w:szCs w:val="28"/>
        </w:rPr>
        <w:t>ублей</w:t>
      </w:r>
      <w:proofErr w:type="spellEnd"/>
      <w:r w:rsidRPr="009C38C4">
        <w:rPr>
          <w:sz w:val="28"/>
          <w:szCs w:val="28"/>
        </w:rPr>
        <w:t>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освоение капитальных вложений – 75,96 млн. рублей;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 xml:space="preserve">ввод основных средств (принятие к бухгалтерскому учету) – 32,45 </w:t>
      </w:r>
      <w:proofErr w:type="gramStart"/>
      <w:r w:rsidRPr="009C38C4">
        <w:rPr>
          <w:sz w:val="28"/>
          <w:szCs w:val="28"/>
        </w:rPr>
        <w:t>млн</w:t>
      </w:r>
      <w:proofErr w:type="gramEnd"/>
      <w:r w:rsidRPr="009C38C4">
        <w:rPr>
          <w:sz w:val="28"/>
          <w:szCs w:val="28"/>
        </w:rPr>
        <w:t xml:space="preserve"> рублей. 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 xml:space="preserve">2.2 Реконструкция КЛ-6кВ ПС ЭНЕРГОМАШ ф.44,19,43,51,69 </w:t>
      </w:r>
      <w:proofErr w:type="spellStart"/>
      <w:r w:rsidRPr="009C38C4">
        <w:rPr>
          <w:sz w:val="28"/>
          <w:szCs w:val="28"/>
        </w:rPr>
        <w:t>ул</w:t>
      </w:r>
      <w:proofErr w:type="gramStart"/>
      <w:r w:rsidRPr="009C38C4">
        <w:rPr>
          <w:sz w:val="28"/>
          <w:szCs w:val="28"/>
        </w:rPr>
        <w:t>.С</w:t>
      </w:r>
      <w:proofErr w:type="gramEnd"/>
      <w:r w:rsidRPr="009C38C4">
        <w:rPr>
          <w:sz w:val="28"/>
          <w:szCs w:val="28"/>
        </w:rPr>
        <w:t>инельникова</w:t>
      </w:r>
      <w:proofErr w:type="spellEnd"/>
      <w:r w:rsidRPr="009C38C4">
        <w:rPr>
          <w:sz w:val="28"/>
          <w:szCs w:val="28"/>
        </w:rPr>
        <w:t xml:space="preserve"> - </w:t>
      </w:r>
      <w:proofErr w:type="spellStart"/>
      <w:r w:rsidRPr="009C38C4">
        <w:rPr>
          <w:sz w:val="28"/>
          <w:szCs w:val="28"/>
        </w:rPr>
        <w:t>ул.Ленинградская</w:t>
      </w:r>
      <w:proofErr w:type="spellEnd"/>
      <w:r w:rsidRPr="009C38C4">
        <w:rPr>
          <w:sz w:val="28"/>
          <w:szCs w:val="28"/>
        </w:rPr>
        <w:t xml:space="preserve"> 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финансирование – 44,5 млн. рублей;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освоение капитальных вложений – 44,6 млн. рублей;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 xml:space="preserve">ввод основных средств (принятие к бухгалтерскому учету) – 44,6 млн. рублей. 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В 4 квартале 2025 года произведен ввод 8,92 км</w:t>
      </w:r>
      <w:proofErr w:type="gramStart"/>
      <w:r w:rsidRPr="009C38C4">
        <w:rPr>
          <w:sz w:val="28"/>
          <w:szCs w:val="28"/>
        </w:rPr>
        <w:t>.</w:t>
      </w:r>
      <w:proofErr w:type="gramEnd"/>
      <w:r w:rsidRPr="009C38C4">
        <w:rPr>
          <w:sz w:val="28"/>
          <w:szCs w:val="28"/>
        </w:rPr>
        <w:t xml:space="preserve"> </w:t>
      </w:r>
      <w:proofErr w:type="gramStart"/>
      <w:r w:rsidRPr="009C38C4">
        <w:rPr>
          <w:sz w:val="28"/>
          <w:szCs w:val="28"/>
        </w:rPr>
        <w:t>л</w:t>
      </w:r>
      <w:proofErr w:type="gramEnd"/>
      <w:r w:rsidRPr="009C38C4">
        <w:rPr>
          <w:sz w:val="28"/>
          <w:szCs w:val="28"/>
        </w:rPr>
        <w:t>иний электропередач.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3. Приобретение автотранспорта: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 xml:space="preserve">финансирование – 5,00 </w:t>
      </w:r>
      <w:proofErr w:type="spellStart"/>
      <w:r w:rsidRPr="009C38C4">
        <w:rPr>
          <w:sz w:val="28"/>
          <w:szCs w:val="28"/>
        </w:rPr>
        <w:t>млн</w:t>
      </w:r>
      <w:proofErr w:type="gramStart"/>
      <w:r w:rsidRPr="009C38C4">
        <w:rPr>
          <w:sz w:val="28"/>
          <w:szCs w:val="28"/>
        </w:rPr>
        <w:t>.р</w:t>
      </w:r>
      <w:proofErr w:type="gramEnd"/>
      <w:r w:rsidRPr="009C38C4">
        <w:rPr>
          <w:sz w:val="28"/>
          <w:szCs w:val="28"/>
        </w:rPr>
        <w:t>ублей</w:t>
      </w:r>
      <w:proofErr w:type="spellEnd"/>
      <w:r w:rsidRPr="009C38C4">
        <w:rPr>
          <w:sz w:val="28"/>
          <w:szCs w:val="28"/>
        </w:rPr>
        <w:t>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освоение капитальных вложений – 0 млн. рублей;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 xml:space="preserve">ввод основных средств (принятие к бухгалтерскому учету) – 0 </w:t>
      </w:r>
      <w:proofErr w:type="gramStart"/>
      <w:r w:rsidRPr="009C38C4">
        <w:rPr>
          <w:sz w:val="28"/>
          <w:szCs w:val="28"/>
        </w:rPr>
        <w:t>млн</w:t>
      </w:r>
      <w:proofErr w:type="gramEnd"/>
      <w:r w:rsidRPr="009C38C4">
        <w:rPr>
          <w:sz w:val="28"/>
          <w:szCs w:val="28"/>
        </w:rPr>
        <w:t xml:space="preserve"> рублей.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Ввод и освоение капитальных вложений по проекту «Приобретение автотранспорта» в 2025 году не произведен по причине нарушения обязанностей по договору со стороны поставщика. В настоящее время возбуждено уголовное дело и принято в производство.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4. Новое строительство: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 xml:space="preserve">4.1 Строительство КВЛ 6/0,4 </w:t>
      </w:r>
      <w:proofErr w:type="spellStart"/>
      <w:r w:rsidRPr="009C38C4">
        <w:rPr>
          <w:sz w:val="28"/>
          <w:szCs w:val="28"/>
        </w:rPr>
        <w:t>кВ.</w:t>
      </w:r>
      <w:proofErr w:type="spellEnd"/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 xml:space="preserve">финансирование – 0,08 </w:t>
      </w:r>
      <w:proofErr w:type="spellStart"/>
      <w:r w:rsidRPr="009C38C4">
        <w:rPr>
          <w:sz w:val="28"/>
          <w:szCs w:val="28"/>
        </w:rPr>
        <w:t>млн</w:t>
      </w:r>
      <w:proofErr w:type="gramStart"/>
      <w:r w:rsidRPr="009C38C4">
        <w:rPr>
          <w:sz w:val="28"/>
          <w:szCs w:val="28"/>
        </w:rPr>
        <w:t>.р</w:t>
      </w:r>
      <w:proofErr w:type="gramEnd"/>
      <w:r w:rsidRPr="009C38C4">
        <w:rPr>
          <w:sz w:val="28"/>
          <w:szCs w:val="28"/>
        </w:rPr>
        <w:t>ублей</w:t>
      </w:r>
      <w:proofErr w:type="spellEnd"/>
      <w:r w:rsidRPr="009C38C4">
        <w:rPr>
          <w:sz w:val="28"/>
          <w:szCs w:val="28"/>
        </w:rPr>
        <w:t>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освоение капитальных вложений – 0 млн. рублей;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ввод основных средств (принятие к бухгалтерскому учету) – 0 млн. рублей.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4.2 Подстанции: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4.2.1 Строительство распределительного пункта РП 6кВ (3шт).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 xml:space="preserve">финансирование – 9,2 </w:t>
      </w:r>
      <w:proofErr w:type="spellStart"/>
      <w:r w:rsidRPr="009C38C4">
        <w:rPr>
          <w:sz w:val="28"/>
          <w:szCs w:val="28"/>
        </w:rPr>
        <w:t>млн</w:t>
      </w:r>
      <w:proofErr w:type="gramStart"/>
      <w:r w:rsidRPr="009C38C4">
        <w:rPr>
          <w:sz w:val="28"/>
          <w:szCs w:val="28"/>
        </w:rPr>
        <w:t>.р</w:t>
      </w:r>
      <w:proofErr w:type="gramEnd"/>
      <w:r w:rsidRPr="009C38C4">
        <w:rPr>
          <w:sz w:val="28"/>
          <w:szCs w:val="28"/>
        </w:rPr>
        <w:t>ублей</w:t>
      </w:r>
      <w:proofErr w:type="spellEnd"/>
      <w:r w:rsidRPr="009C38C4">
        <w:rPr>
          <w:sz w:val="28"/>
          <w:szCs w:val="28"/>
        </w:rPr>
        <w:t>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освоение капитальных вложений – 7,9 млн. рублей;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ввод основных средств (принятие к бухгалтерскому учету) – 26,35 млн. рублей</w:t>
      </w:r>
      <w:proofErr w:type="gramStart"/>
      <w:r w:rsidRPr="009C38C4">
        <w:rPr>
          <w:sz w:val="28"/>
          <w:szCs w:val="28"/>
        </w:rPr>
        <w:t xml:space="preserve">., </w:t>
      </w:r>
      <w:proofErr w:type="gramEnd"/>
      <w:r w:rsidRPr="009C38C4">
        <w:rPr>
          <w:sz w:val="28"/>
          <w:szCs w:val="28"/>
        </w:rPr>
        <w:t xml:space="preserve">в том числе 20,35 млн. рублей – </w:t>
      </w:r>
      <w:proofErr w:type="spellStart"/>
      <w:r w:rsidRPr="009C38C4">
        <w:rPr>
          <w:sz w:val="28"/>
          <w:szCs w:val="28"/>
        </w:rPr>
        <w:t>довыполнение</w:t>
      </w:r>
      <w:proofErr w:type="spellEnd"/>
      <w:r w:rsidRPr="009C38C4">
        <w:rPr>
          <w:sz w:val="28"/>
          <w:szCs w:val="28"/>
        </w:rPr>
        <w:t xml:space="preserve"> программы 2024 года.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4.2.2 Строительство 2-х трансформаторных подстанций (ПИР):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 xml:space="preserve">финансирование – 0,18 </w:t>
      </w:r>
      <w:proofErr w:type="spellStart"/>
      <w:r w:rsidRPr="009C38C4">
        <w:rPr>
          <w:sz w:val="28"/>
          <w:szCs w:val="28"/>
        </w:rPr>
        <w:t>млн</w:t>
      </w:r>
      <w:proofErr w:type="gramStart"/>
      <w:r w:rsidRPr="009C38C4">
        <w:rPr>
          <w:sz w:val="28"/>
          <w:szCs w:val="28"/>
        </w:rPr>
        <w:t>.р</w:t>
      </w:r>
      <w:proofErr w:type="gramEnd"/>
      <w:r w:rsidRPr="009C38C4">
        <w:rPr>
          <w:sz w:val="28"/>
          <w:szCs w:val="28"/>
        </w:rPr>
        <w:t>ублей</w:t>
      </w:r>
      <w:proofErr w:type="spellEnd"/>
      <w:r w:rsidRPr="009C38C4">
        <w:rPr>
          <w:sz w:val="28"/>
          <w:szCs w:val="28"/>
        </w:rPr>
        <w:t>;</w:t>
      </w:r>
    </w:p>
    <w:p w:rsidR="009C38C4" w:rsidRPr="009C38C4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освоение капитальных вложений – 0,18 млн. рублей;</w:t>
      </w:r>
    </w:p>
    <w:p w:rsidR="008C5586" w:rsidRPr="008A5743" w:rsidRDefault="009C38C4" w:rsidP="009C38C4">
      <w:pPr>
        <w:ind w:firstLine="720"/>
        <w:jc w:val="both"/>
        <w:rPr>
          <w:sz w:val="28"/>
          <w:szCs w:val="28"/>
        </w:rPr>
      </w:pPr>
      <w:r w:rsidRPr="009C38C4">
        <w:rPr>
          <w:sz w:val="28"/>
          <w:szCs w:val="28"/>
        </w:rPr>
        <w:t>•</w:t>
      </w:r>
      <w:r w:rsidRPr="009C38C4">
        <w:rPr>
          <w:sz w:val="28"/>
          <w:szCs w:val="28"/>
        </w:rPr>
        <w:tab/>
        <w:t>ввод основных средств (принятие к бухгалтерскому учету) – 0 млн. рублей</w:t>
      </w:r>
      <w:r w:rsidR="009A7873" w:rsidRPr="008A5743">
        <w:rPr>
          <w:sz w:val="28"/>
          <w:szCs w:val="28"/>
        </w:rPr>
        <w:t xml:space="preserve">. </w:t>
      </w:r>
      <w:r w:rsidR="008C5586" w:rsidRPr="008A5743">
        <w:rPr>
          <w:sz w:val="28"/>
          <w:szCs w:val="28"/>
        </w:rPr>
        <w:t xml:space="preserve"> </w:t>
      </w:r>
    </w:p>
    <w:p w:rsidR="00656E8F" w:rsidRPr="008A5743" w:rsidRDefault="00656E8F" w:rsidP="009A7873">
      <w:pPr>
        <w:pStyle w:val="1"/>
        <w:tabs>
          <w:tab w:val="left" w:pos="1012"/>
        </w:tabs>
        <w:ind w:left="0"/>
      </w:pPr>
    </w:p>
    <w:p w:rsidR="002350D5" w:rsidRPr="008A5743" w:rsidRDefault="002350D5" w:rsidP="002350D5">
      <w:pPr>
        <w:pStyle w:val="1"/>
        <w:tabs>
          <w:tab w:val="left" w:pos="0"/>
        </w:tabs>
        <w:ind w:left="0" w:firstLine="720"/>
      </w:pPr>
      <w:r w:rsidRPr="008A5743">
        <w:t>Перспективы</w:t>
      </w:r>
      <w:r w:rsidRPr="008A5743">
        <w:rPr>
          <w:spacing w:val="-5"/>
        </w:rPr>
        <w:t xml:space="preserve"> </w:t>
      </w:r>
      <w:r w:rsidRPr="008A5743">
        <w:t>развития</w:t>
      </w:r>
      <w:r w:rsidRPr="008A5743">
        <w:rPr>
          <w:spacing w:val="-3"/>
        </w:rPr>
        <w:t xml:space="preserve"> </w:t>
      </w:r>
      <w:r w:rsidRPr="008A5743">
        <w:t>Акционерного</w:t>
      </w:r>
      <w:r w:rsidRPr="008A5743">
        <w:rPr>
          <w:spacing w:val="-5"/>
        </w:rPr>
        <w:t xml:space="preserve"> </w:t>
      </w:r>
      <w:r w:rsidRPr="008A5743">
        <w:t>общества</w:t>
      </w:r>
      <w:r w:rsidR="008C3E23" w:rsidRPr="008A5743">
        <w:t xml:space="preserve"> «</w:t>
      </w:r>
      <w:proofErr w:type="gramStart"/>
      <w:r w:rsidR="008C3E23" w:rsidRPr="008A5743">
        <w:t>Хабаровская</w:t>
      </w:r>
      <w:proofErr w:type="gramEnd"/>
      <w:r w:rsidR="008C3E23" w:rsidRPr="008A5743">
        <w:t xml:space="preserve"> </w:t>
      </w:r>
      <w:proofErr w:type="spellStart"/>
      <w:r w:rsidR="008C3E23" w:rsidRPr="008A5743">
        <w:lastRenderedPageBreak/>
        <w:t>горэлектросеть</w:t>
      </w:r>
      <w:proofErr w:type="spellEnd"/>
      <w:r w:rsidR="008C3E23" w:rsidRPr="008A5743">
        <w:t>»</w:t>
      </w:r>
      <w:r w:rsidR="00360634" w:rsidRPr="008A5743">
        <w:t>.</w:t>
      </w:r>
    </w:p>
    <w:p w:rsidR="002350D5" w:rsidRPr="008A5743" w:rsidRDefault="00AF1778" w:rsidP="002350D5">
      <w:pPr>
        <w:pStyle w:val="a3"/>
        <w:ind w:left="0" w:firstLine="720"/>
      </w:pPr>
      <w:r>
        <w:t xml:space="preserve">В </w:t>
      </w:r>
      <w:r w:rsidRPr="008A5743">
        <w:t>АО «ХГЭС»</w:t>
      </w:r>
      <w:r>
        <w:t xml:space="preserve"> запланированы мероприятия на 2025 год, направленные на</w:t>
      </w:r>
      <w:r w:rsidR="002350D5" w:rsidRPr="008A5743">
        <w:t xml:space="preserve">  </w:t>
      </w:r>
      <w:r w:rsidR="002350D5" w:rsidRPr="008A5743">
        <w:rPr>
          <w:spacing w:val="21"/>
        </w:rPr>
        <w:t xml:space="preserve"> </w:t>
      </w:r>
      <w:r w:rsidR="002350D5" w:rsidRPr="008A5743">
        <w:t>стабилизаци</w:t>
      </w:r>
      <w:r>
        <w:t xml:space="preserve">ю </w:t>
      </w:r>
      <w:r w:rsidR="002350D5" w:rsidRPr="008A5743">
        <w:rPr>
          <w:spacing w:val="22"/>
        </w:rPr>
        <w:t xml:space="preserve"> </w:t>
      </w:r>
      <w:r w:rsidR="002350D5" w:rsidRPr="008A5743">
        <w:t>финансово-хозяйственной  деятельности</w:t>
      </w:r>
      <w:r>
        <w:t>,</w:t>
      </w:r>
      <w:r w:rsidR="002350D5" w:rsidRPr="008A5743">
        <w:t xml:space="preserve"> </w:t>
      </w:r>
      <w:r>
        <w:t>на</w:t>
      </w:r>
      <w:r w:rsidR="002350D5" w:rsidRPr="008A5743">
        <w:rPr>
          <w:spacing w:val="1"/>
        </w:rPr>
        <w:t xml:space="preserve"> </w:t>
      </w:r>
      <w:r w:rsidR="002350D5" w:rsidRPr="008A5743">
        <w:t>улучшени</w:t>
      </w:r>
      <w:r>
        <w:t>е</w:t>
      </w:r>
      <w:r w:rsidR="002350D5" w:rsidRPr="008A5743">
        <w:rPr>
          <w:spacing w:val="1"/>
        </w:rPr>
        <w:t xml:space="preserve"> </w:t>
      </w:r>
      <w:r w:rsidR="002350D5" w:rsidRPr="008A5743">
        <w:t>качества</w:t>
      </w:r>
      <w:r w:rsidR="002350D5" w:rsidRPr="008A5743">
        <w:rPr>
          <w:spacing w:val="1"/>
        </w:rPr>
        <w:t xml:space="preserve"> </w:t>
      </w:r>
      <w:r w:rsidR="002350D5" w:rsidRPr="008A5743">
        <w:t>и</w:t>
      </w:r>
      <w:r w:rsidR="002350D5" w:rsidRPr="008A5743">
        <w:rPr>
          <w:spacing w:val="1"/>
        </w:rPr>
        <w:t xml:space="preserve"> </w:t>
      </w:r>
      <w:r w:rsidR="002350D5" w:rsidRPr="008A5743">
        <w:t>надежности</w:t>
      </w:r>
      <w:r w:rsidR="002350D5" w:rsidRPr="008A5743">
        <w:rPr>
          <w:spacing w:val="-67"/>
        </w:rPr>
        <w:t xml:space="preserve"> </w:t>
      </w:r>
      <w:r w:rsidR="001B4DAA" w:rsidRPr="008A5743">
        <w:rPr>
          <w:spacing w:val="-67"/>
        </w:rPr>
        <w:t xml:space="preserve">          </w:t>
      </w:r>
      <w:r>
        <w:t xml:space="preserve">электроснабжения г. Хабаровска. План мероприятий сформирован с учетом </w:t>
      </w:r>
      <w:r w:rsidR="002350D5" w:rsidRPr="008A5743">
        <w:t>перспектив и возможностей</w:t>
      </w:r>
      <w:r w:rsidR="002350D5" w:rsidRPr="008A5743">
        <w:rPr>
          <w:spacing w:val="-67"/>
        </w:rPr>
        <w:t xml:space="preserve"> </w:t>
      </w:r>
      <w:r w:rsidR="002350D5" w:rsidRPr="008A5743">
        <w:t xml:space="preserve">подключения новых потребителей, строительства новых </w:t>
      </w:r>
      <w:r w:rsidR="002350D5" w:rsidRPr="008A5743">
        <w:rPr>
          <w:spacing w:val="-1"/>
        </w:rPr>
        <w:t xml:space="preserve">и реконструкции </w:t>
      </w:r>
      <w:r w:rsidR="00FF45CE">
        <w:rPr>
          <w:spacing w:val="-1"/>
        </w:rPr>
        <w:t xml:space="preserve">действующих </w:t>
      </w:r>
      <w:r>
        <w:t xml:space="preserve">линий электропередач, а так же </w:t>
      </w:r>
      <w:r w:rsidR="002350D5" w:rsidRPr="008A5743">
        <w:rPr>
          <w:spacing w:val="-1"/>
        </w:rPr>
        <w:t xml:space="preserve">для </w:t>
      </w:r>
      <w:r w:rsidR="002350D5" w:rsidRPr="008A5743">
        <w:t>предотвращения дефицита</w:t>
      </w:r>
      <w:r w:rsidR="002350D5" w:rsidRPr="008A5743">
        <w:rPr>
          <w:spacing w:val="-1"/>
        </w:rPr>
        <w:t xml:space="preserve"> </w:t>
      </w:r>
      <w:r>
        <w:t>мощностей.</w:t>
      </w:r>
    </w:p>
    <w:tbl>
      <w:tblPr>
        <w:tblStyle w:val="11"/>
        <w:tblW w:w="9946" w:type="dxa"/>
        <w:tblLook w:val="04A0" w:firstRow="1" w:lastRow="0" w:firstColumn="1" w:lastColumn="0" w:noHBand="0" w:noVBand="1"/>
      </w:tblPr>
      <w:tblGrid>
        <w:gridCol w:w="795"/>
        <w:gridCol w:w="5834"/>
        <w:gridCol w:w="1701"/>
        <w:gridCol w:w="1616"/>
      </w:tblGrid>
      <w:tr w:rsidR="002350D5" w:rsidRPr="008A5743" w:rsidTr="005561B9">
        <w:trPr>
          <w:trHeight w:val="716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№</w:t>
            </w:r>
          </w:p>
          <w:p w:rsidR="002350D5" w:rsidRPr="008A5743" w:rsidRDefault="002350D5" w:rsidP="005561B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8A5743">
              <w:rPr>
                <w:b/>
                <w:sz w:val="24"/>
                <w:szCs w:val="24"/>
              </w:rPr>
              <w:t>п</w:t>
            </w:r>
            <w:proofErr w:type="gramEnd"/>
            <w:r w:rsidRPr="008A574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center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center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Единица измерений</w:t>
            </w:r>
          </w:p>
        </w:tc>
        <w:tc>
          <w:tcPr>
            <w:tcW w:w="1616" w:type="dxa"/>
            <w:hideMark/>
          </w:tcPr>
          <w:p w:rsidR="002350D5" w:rsidRPr="008A5743" w:rsidRDefault="002350D5" w:rsidP="002860B7">
            <w:pPr>
              <w:jc w:val="center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План  202</w:t>
            </w:r>
            <w:r w:rsidR="002860B7">
              <w:rPr>
                <w:b/>
                <w:sz w:val="24"/>
                <w:szCs w:val="24"/>
              </w:rPr>
              <w:t>6</w:t>
            </w:r>
            <w:r w:rsidRPr="008A5743">
              <w:rPr>
                <w:b/>
                <w:sz w:val="24"/>
                <w:szCs w:val="24"/>
              </w:rPr>
              <w:t>г.</w:t>
            </w:r>
          </w:p>
        </w:tc>
      </w:tr>
      <w:tr w:rsidR="002350D5" w:rsidRPr="008A5743" w:rsidTr="00741454">
        <w:trPr>
          <w:trHeight w:val="430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4" w:type="dxa"/>
            <w:hideMark/>
          </w:tcPr>
          <w:p w:rsidR="002350D5" w:rsidRPr="008A5743" w:rsidRDefault="001B4DAA" w:rsidP="001B4DAA">
            <w:pPr>
              <w:jc w:val="both"/>
              <w:rPr>
                <w:b/>
                <w:bCs/>
                <w:sz w:val="24"/>
                <w:szCs w:val="24"/>
              </w:rPr>
            </w:pPr>
            <w:r w:rsidRPr="008A5743">
              <w:rPr>
                <w:b/>
                <w:bCs/>
                <w:sz w:val="24"/>
                <w:szCs w:val="24"/>
              </w:rPr>
              <w:t>Модернизация и ремонт линий</w:t>
            </w:r>
            <w:r w:rsidR="002350D5" w:rsidRPr="008A5743">
              <w:rPr>
                <w:b/>
                <w:bCs/>
                <w:sz w:val="24"/>
                <w:szCs w:val="24"/>
              </w:rPr>
              <w:t xml:space="preserve"> </w:t>
            </w:r>
            <w:r w:rsidRPr="008A5743">
              <w:rPr>
                <w:b/>
                <w:bCs/>
                <w:sz w:val="24"/>
                <w:szCs w:val="24"/>
              </w:rPr>
              <w:t>электропередач</w:t>
            </w:r>
            <w:r w:rsidR="002350D5" w:rsidRPr="008A574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км</w:t>
            </w:r>
          </w:p>
        </w:tc>
        <w:tc>
          <w:tcPr>
            <w:tcW w:w="1616" w:type="dxa"/>
          </w:tcPr>
          <w:p w:rsidR="002350D5" w:rsidRPr="008A5743" w:rsidRDefault="002860B7" w:rsidP="005561B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b/>
                <w:bCs/>
                <w:sz w:val="24"/>
                <w:szCs w:val="24"/>
              </w:rPr>
            </w:pPr>
            <w:r w:rsidRPr="008A574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b/>
                <w:bCs/>
                <w:sz w:val="24"/>
                <w:szCs w:val="24"/>
              </w:rPr>
            </w:pPr>
            <w:r w:rsidRPr="008A5743">
              <w:rPr>
                <w:b/>
                <w:bCs/>
                <w:sz w:val="24"/>
                <w:szCs w:val="24"/>
              </w:rPr>
              <w:t xml:space="preserve">Ремонт </w:t>
            </w:r>
            <w:proofErr w:type="gramStart"/>
            <w:r w:rsidRPr="008A5743">
              <w:rPr>
                <w:b/>
                <w:bCs/>
                <w:sz w:val="24"/>
                <w:szCs w:val="24"/>
              </w:rPr>
              <w:t>ВЛ</w:t>
            </w:r>
            <w:proofErr w:type="gramEnd"/>
            <w:r w:rsidRPr="008A5743">
              <w:rPr>
                <w:b/>
                <w:bCs/>
                <w:sz w:val="24"/>
                <w:szCs w:val="24"/>
              </w:rPr>
              <w:t xml:space="preserve"> и КЛ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км</w:t>
            </w:r>
          </w:p>
        </w:tc>
        <w:tc>
          <w:tcPr>
            <w:tcW w:w="1616" w:type="dxa"/>
          </w:tcPr>
          <w:p w:rsidR="002350D5" w:rsidRPr="008A5743" w:rsidRDefault="002860B7" w:rsidP="005561B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1.1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Капитальный ремонт кабельных линий 6/0,4кВ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км</w:t>
            </w:r>
          </w:p>
        </w:tc>
        <w:tc>
          <w:tcPr>
            <w:tcW w:w="1616" w:type="dxa"/>
          </w:tcPr>
          <w:p w:rsidR="002350D5" w:rsidRPr="008A5743" w:rsidRDefault="002860B7" w:rsidP="00556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350D5" w:rsidRPr="008A5743" w:rsidTr="00741454">
        <w:trPr>
          <w:trHeight w:val="52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1.2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Капитальный и текущий ремонт воздушных линий 6/0,4кВ:</w:t>
            </w:r>
          </w:p>
        </w:tc>
        <w:tc>
          <w:tcPr>
            <w:tcW w:w="1701" w:type="dxa"/>
            <w:vMerge w:val="restart"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</w:p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</w:p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км</w:t>
            </w:r>
          </w:p>
        </w:tc>
        <w:tc>
          <w:tcPr>
            <w:tcW w:w="1616" w:type="dxa"/>
            <w:vMerge w:val="restart"/>
          </w:tcPr>
          <w:p w:rsidR="002350D5" w:rsidRPr="008A5743" w:rsidRDefault="002860B7" w:rsidP="00556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1.2.1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Замена провода</w:t>
            </w:r>
          </w:p>
        </w:tc>
        <w:tc>
          <w:tcPr>
            <w:tcW w:w="1701" w:type="dxa"/>
            <w:vMerge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1.2.2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Перетяжка проводов</w:t>
            </w:r>
          </w:p>
        </w:tc>
        <w:tc>
          <w:tcPr>
            <w:tcW w:w="1701" w:type="dxa"/>
            <w:vMerge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1.3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 xml:space="preserve">Замена опор 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 w:rsidRPr="008A574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16" w:type="dxa"/>
          </w:tcPr>
          <w:p w:rsidR="002350D5" w:rsidRPr="008A5743" w:rsidRDefault="002860B7" w:rsidP="00556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b/>
                <w:bCs/>
                <w:sz w:val="24"/>
                <w:szCs w:val="24"/>
              </w:rPr>
            </w:pPr>
            <w:r w:rsidRPr="008A574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34" w:type="dxa"/>
            <w:hideMark/>
          </w:tcPr>
          <w:p w:rsidR="002350D5" w:rsidRPr="008A5743" w:rsidRDefault="001B4DAA" w:rsidP="001B4DAA">
            <w:pPr>
              <w:jc w:val="both"/>
              <w:rPr>
                <w:b/>
                <w:bCs/>
                <w:sz w:val="24"/>
                <w:szCs w:val="24"/>
              </w:rPr>
            </w:pPr>
            <w:r w:rsidRPr="008A5743">
              <w:rPr>
                <w:b/>
                <w:bCs/>
                <w:sz w:val="24"/>
                <w:szCs w:val="24"/>
              </w:rPr>
              <w:t xml:space="preserve">Реализация </w:t>
            </w:r>
            <w:r w:rsidR="002350D5" w:rsidRPr="008A5743">
              <w:rPr>
                <w:b/>
                <w:bCs/>
                <w:sz w:val="24"/>
                <w:szCs w:val="24"/>
              </w:rPr>
              <w:t>Программ</w:t>
            </w:r>
            <w:r w:rsidRPr="008A5743">
              <w:rPr>
                <w:b/>
                <w:bCs/>
                <w:sz w:val="24"/>
                <w:szCs w:val="24"/>
              </w:rPr>
              <w:t>ы</w:t>
            </w:r>
            <w:r w:rsidR="002350D5" w:rsidRPr="008A5743">
              <w:rPr>
                <w:b/>
                <w:bCs/>
                <w:sz w:val="24"/>
                <w:szCs w:val="24"/>
              </w:rPr>
              <w:t xml:space="preserve"> энергосбережения 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км</w:t>
            </w:r>
          </w:p>
        </w:tc>
        <w:tc>
          <w:tcPr>
            <w:tcW w:w="1616" w:type="dxa"/>
          </w:tcPr>
          <w:p w:rsidR="002350D5" w:rsidRPr="008A5743" w:rsidRDefault="002350D5" w:rsidP="005561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2.1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Замена провода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км</w:t>
            </w:r>
          </w:p>
        </w:tc>
        <w:tc>
          <w:tcPr>
            <w:tcW w:w="1616" w:type="dxa"/>
          </w:tcPr>
          <w:p w:rsidR="002350D5" w:rsidRPr="008A5743" w:rsidRDefault="002860B7" w:rsidP="00556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b/>
                <w:bCs/>
                <w:sz w:val="24"/>
                <w:szCs w:val="24"/>
              </w:rPr>
            </w:pPr>
            <w:r w:rsidRPr="008A574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34" w:type="dxa"/>
            <w:hideMark/>
          </w:tcPr>
          <w:p w:rsidR="002350D5" w:rsidRPr="008A5743" w:rsidRDefault="001B4DAA" w:rsidP="001B4DAA">
            <w:pPr>
              <w:jc w:val="both"/>
              <w:rPr>
                <w:b/>
                <w:bCs/>
                <w:sz w:val="24"/>
                <w:szCs w:val="24"/>
              </w:rPr>
            </w:pPr>
            <w:r w:rsidRPr="008A5743">
              <w:rPr>
                <w:b/>
                <w:bCs/>
                <w:sz w:val="24"/>
                <w:szCs w:val="24"/>
              </w:rPr>
              <w:t xml:space="preserve">Реализация </w:t>
            </w:r>
            <w:r w:rsidR="002350D5" w:rsidRPr="008A5743">
              <w:rPr>
                <w:b/>
                <w:bCs/>
                <w:sz w:val="24"/>
                <w:szCs w:val="24"/>
              </w:rPr>
              <w:t>Инвестиционн</w:t>
            </w:r>
            <w:r w:rsidRPr="008A5743">
              <w:rPr>
                <w:b/>
                <w:bCs/>
                <w:sz w:val="24"/>
                <w:szCs w:val="24"/>
              </w:rPr>
              <w:t>ой  программы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км</w:t>
            </w:r>
          </w:p>
        </w:tc>
        <w:tc>
          <w:tcPr>
            <w:tcW w:w="1616" w:type="dxa"/>
          </w:tcPr>
          <w:p w:rsidR="002350D5" w:rsidRPr="008A5743" w:rsidRDefault="002350D5" w:rsidP="005561B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3.2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 xml:space="preserve">Замена кабеля 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км</w:t>
            </w:r>
          </w:p>
        </w:tc>
        <w:tc>
          <w:tcPr>
            <w:tcW w:w="1616" w:type="dxa"/>
          </w:tcPr>
          <w:p w:rsidR="002350D5" w:rsidRPr="008A5743" w:rsidRDefault="002860B7" w:rsidP="00556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350D5" w:rsidRPr="008A5743" w:rsidTr="005561B9">
        <w:trPr>
          <w:trHeight w:val="315"/>
        </w:trPr>
        <w:tc>
          <w:tcPr>
            <w:tcW w:w="795" w:type="dxa"/>
          </w:tcPr>
          <w:p w:rsidR="002350D5" w:rsidRPr="008A5743" w:rsidRDefault="002350D5" w:rsidP="005561B9">
            <w:pPr>
              <w:jc w:val="center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4" w:type="dxa"/>
          </w:tcPr>
          <w:p w:rsidR="002350D5" w:rsidRPr="008A5743" w:rsidRDefault="002350D5" w:rsidP="005561B9">
            <w:pPr>
              <w:jc w:val="both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Ремонт трансформаторных подстанций:</w:t>
            </w:r>
          </w:p>
        </w:tc>
        <w:tc>
          <w:tcPr>
            <w:tcW w:w="1701" w:type="dxa"/>
          </w:tcPr>
          <w:p w:rsidR="002350D5" w:rsidRPr="008A5743" w:rsidRDefault="002350D5" w:rsidP="005561B9">
            <w:pPr>
              <w:jc w:val="right"/>
              <w:rPr>
                <w:b/>
                <w:sz w:val="24"/>
                <w:szCs w:val="24"/>
              </w:rPr>
            </w:pPr>
            <w:r w:rsidRPr="008A5743">
              <w:rPr>
                <w:b/>
                <w:sz w:val="24"/>
                <w:szCs w:val="24"/>
              </w:rPr>
              <w:t>ТП</w:t>
            </w:r>
          </w:p>
        </w:tc>
        <w:tc>
          <w:tcPr>
            <w:tcW w:w="1616" w:type="dxa"/>
          </w:tcPr>
          <w:p w:rsidR="002350D5" w:rsidRPr="008A5743" w:rsidRDefault="002350D5" w:rsidP="005561B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4.1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Капитальный ремонт оборудования ТП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ТП</w:t>
            </w:r>
          </w:p>
        </w:tc>
        <w:tc>
          <w:tcPr>
            <w:tcW w:w="1616" w:type="dxa"/>
          </w:tcPr>
          <w:p w:rsidR="002350D5" w:rsidRPr="008A5743" w:rsidRDefault="007B79EF" w:rsidP="00556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4.2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Текущий ремонт оборудования ТП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ТП</w:t>
            </w:r>
          </w:p>
        </w:tc>
        <w:tc>
          <w:tcPr>
            <w:tcW w:w="1616" w:type="dxa"/>
          </w:tcPr>
          <w:p w:rsidR="002350D5" w:rsidRPr="008A5743" w:rsidRDefault="007B79EF" w:rsidP="00556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4.3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jc w:val="both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Капитальный ремонт строительной части ТП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ТП</w:t>
            </w:r>
          </w:p>
        </w:tc>
        <w:tc>
          <w:tcPr>
            <w:tcW w:w="1616" w:type="dxa"/>
          </w:tcPr>
          <w:p w:rsidR="002350D5" w:rsidRPr="008A5743" w:rsidRDefault="007B79EF" w:rsidP="00556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350D5" w:rsidRPr="008A5743" w:rsidTr="00741454">
        <w:trPr>
          <w:trHeight w:val="315"/>
        </w:trPr>
        <w:tc>
          <w:tcPr>
            <w:tcW w:w="795" w:type="dxa"/>
            <w:hideMark/>
          </w:tcPr>
          <w:p w:rsidR="002350D5" w:rsidRPr="008A5743" w:rsidRDefault="002350D5" w:rsidP="005561B9">
            <w:pPr>
              <w:jc w:val="center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4.4</w:t>
            </w:r>
          </w:p>
        </w:tc>
        <w:tc>
          <w:tcPr>
            <w:tcW w:w="5834" w:type="dxa"/>
            <w:hideMark/>
          </w:tcPr>
          <w:p w:rsidR="002350D5" w:rsidRPr="008A5743" w:rsidRDefault="002350D5" w:rsidP="005561B9">
            <w:pPr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Текущий ремонт строительной части ТП</w:t>
            </w:r>
          </w:p>
        </w:tc>
        <w:tc>
          <w:tcPr>
            <w:tcW w:w="1701" w:type="dxa"/>
            <w:hideMark/>
          </w:tcPr>
          <w:p w:rsidR="002350D5" w:rsidRPr="008A5743" w:rsidRDefault="002350D5" w:rsidP="005561B9">
            <w:pPr>
              <w:jc w:val="right"/>
              <w:rPr>
                <w:sz w:val="24"/>
                <w:szCs w:val="24"/>
              </w:rPr>
            </w:pPr>
            <w:r w:rsidRPr="008A5743">
              <w:rPr>
                <w:sz w:val="24"/>
                <w:szCs w:val="24"/>
              </w:rPr>
              <w:t>ТП</w:t>
            </w:r>
          </w:p>
        </w:tc>
        <w:tc>
          <w:tcPr>
            <w:tcW w:w="1616" w:type="dxa"/>
          </w:tcPr>
          <w:p w:rsidR="002350D5" w:rsidRPr="008A5743" w:rsidRDefault="007B79EF" w:rsidP="00556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2350D5" w:rsidRPr="008A5743" w:rsidRDefault="002350D5" w:rsidP="002350D5">
      <w:pPr>
        <w:pStyle w:val="a3"/>
        <w:ind w:left="0" w:firstLine="720"/>
      </w:pPr>
      <w:r w:rsidRPr="008A5743">
        <w:t xml:space="preserve">  </w:t>
      </w:r>
      <w:proofErr w:type="gramStart"/>
      <w:r w:rsidRPr="008A5743">
        <w:t xml:space="preserve">Строительство новых ЛЭП и ремонт в порядке текущей эксплуатации направлены на восстановление и обеспечение функционирования системы </w:t>
      </w:r>
      <w:proofErr w:type="spellStart"/>
      <w:r w:rsidRPr="008A5743">
        <w:t>энергопередачи</w:t>
      </w:r>
      <w:proofErr w:type="spellEnd"/>
      <w:r w:rsidRPr="008A5743">
        <w:t>, поддержание стабильности эксплуатационных свойств, продление межремонтного периода, способ</w:t>
      </w:r>
      <w:r w:rsidR="00E32775">
        <w:t>ствуют надёжности энергосистемы,</w:t>
      </w:r>
      <w:r w:rsidRPr="008A5743">
        <w:t xml:space="preserve"> тем самым повышается надежность работы оборудования и срока его службы, сокращаются затраты на техническое и оперативное обслуживание, снижаются потери электроэнергии, что влечет за собой уменьшение технологических сбоев.</w:t>
      </w:r>
      <w:proofErr w:type="gramEnd"/>
    </w:p>
    <w:p w:rsidR="002350D5" w:rsidRPr="008A5743" w:rsidRDefault="002350D5" w:rsidP="002350D5">
      <w:pPr>
        <w:pStyle w:val="a3"/>
        <w:ind w:left="0" w:firstLine="720"/>
      </w:pPr>
      <w:r w:rsidRPr="008A5743">
        <w:t>В план включены объекты с учетом анализа физического и морального</w:t>
      </w:r>
      <w:r w:rsidRPr="008A5743">
        <w:rPr>
          <w:spacing w:val="1"/>
        </w:rPr>
        <w:t xml:space="preserve"> </w:t>
      </w:r>
      <w:r w:rsidRPr="008A5743">
        <w:t>износа</w:t>
      </w:r>
      <w:r w:rsidRPr="008A5743">
        <w:rPr>
          <w:spacing w:val="-5"/>
        </w:rPr>
        <w:t xml:space="preserve"> </w:t>
      </w:r>
      <w:r w:rsidRPr="008A5743">
        <w:t>объектов электросетевого хозяйства,</w:t>
      </w:r>
      <w:r w:rsidRPr="008A5743">
        <w:rPr>
          <w:spacing w:val="-3"/>
        </w:rPr>
        <w:t xml:space="preserve"> </w:t>
      </w:r>
      <w:r w:rsidRPr="008A5743">
        <w:t>аварийных отключений</w:t>
      </w:r>
      <w:r w:rsidRPr="008A5743">
        <w:rPr>
          <w:spacing w:val="-4"/>
        </w:rPr>
        <w:t xml:space="preserve"> </w:t>
      </w:r>
      <w:r w:rsidRPr="008A5743">
        <w:t>и</w:t>
      </w:r>
      <w:r w:rsidRPr="008A5743">
        <w:rPr>
          <w:spacing w:val="66"/>
        </w:rPr>
        <w:t xml:space="preserve"> </w:t>
      </w:r>
      <w:r w:rsidRPr="008A5743">
        <w:t>технологических</w:t>
      </w:r>
      <w:r w:rsidRPr="008A5743">
        <w:rPr>
          <w:spacing w:val="-4"/>
        </w:rPr>
        <w:t xml:space="preserve"> </w:t>
      </w:r>
      <w:r w:rsidRPr="008A5743">
        <w:t>потерь.</w:t>
      </w:r>
    </w:p>
    <w:p w:rsidR="001B4DAA" w:rsidRPr="008A5743" w:rsidRDefault="001B4DAA" w:rsidP="001B4DAA">
      <w:pPr>
        <w:ind w:right="-2" w:firstLine="709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В рамках инвестиционной программы "Развитие электрических сетей АО "</w:t>
      </w:r>
      <w:proofErr w:type="gramStart"/>
      <w:r w:rsidRPr="008A5743">
        <w:rPr>
          <w:sz w:val="28"/>
          <w:szCs w:val="28"/>
        </w:rPr>
        <w:t>Хабаровская</w:t>
      </w:r>
      <w:proofErr w:type="gramEnd"/>
      <w:r w:rsidRPr="008A5743">
        <w:rPr>
          <w:sz w:val="28"/>
          <w:szCs w:val="28"/>
        </w:rPr>
        <w:t xml:space="preserve"> </w:t>
      </w:r>
      <w:proofErr w:type="spellStart"/>
      <w:r w:rsidRPr="008A5743">
        <w:rPr>
          <w:sz w:val="28"/>
          <w:szCs w:val="28"/>
        </w:rPr>
        <w:t>горэлектросеть</w:t>
      </w:r>
      <w:proofErr w:type="spellEnd"/>
      <w:r w:rsidRPr="008A5743">
        <w:rPr>
          <w:sz w:val="28"/>
          <w:szCs w:val="28"/>
        </w:rPr>
        <w:t>" на территории г. Хабаровска на 202</w:t>
      </w:r>
      <w:r w:rsidR="007B79EF">
        <w:rPr>
          <w:sz w:val="28"/>
          <w:szCs w:val="28"/>
        </w:rPr>
        <w:t>6</w:t>
      </w:r>
      <w:r w:rsidRPr="008A5743">
        <w:rPr>
          <w:sz w:val="28"/>
          <w:szCs w:val="28"/>
        </w:rPr>
        <w:t xml:space="preserve"> планирует следующие провести следующие мероприятия с объемом финансовых вложений: </w:t>
      </w:r>
    </w:p>
    <w:p w:rsidR="001B4DAA" w:rsidRPr="008A5743" w:rsidRDefault="001B4DAA" w:rsidP="00060423">
      <w:pPr>
        <w:pStyle w:val="a6"/>
        <w:numPr>
          <w:ilvl w:val="0"/>
          <w:numId w:val="29"/>
        </w:numPr>
        <w:ind w:left="0" w:right="-2" w:firstLine="709"/>
        <w:rPr>
          <w:sz w:val="28"/>
          <w:szCs w:val="28"/>
        </w:rPr>
      </w:pPr>
      <w:r w:rsidRPr="008A5743">
        <w:rPr>
          <w:sz w:val="28"/>
          <w:szCs w:val="28"/>
        </w:rPr>
        <w:t xml:space="preserve">Создание систем учета электрической энергии в объеме финансирования </w:t>
      </w:r>
      <w:r w:rsidR="007B79EF">
        <w:rPr>
          <w:sz w:val="28"/>
          <w:szCs w:val="28"/>
        </w:rPr>
        <w:t>5,2</w:t>
      </w:r>
      <w:r w:rsidRPr="008A5743">
        <w:rPr>
          <w:sz w:val="28"/>
          <w:szCs w:val="28"/>
        </w:rPr>
        <w:t xml:space="preserve"> млн. руб.</w:t>
      </w:r>
    </w:p>
    <w:p w:rsidR="001B4DAA" w:rsidRPr="008A5743" w:rsidRDefault="001B4DAA" w:rsidP="00060423">
      <w:pPr>
        <w:pStyle w:val="a6"/>
        <w:numPr>
          <w:ilvl w:val="0"/>
          <w:numId w:val="29"/>
        </w:numPr>
        <w:ind w:left="0" w:right="-2" w:firstLine="709"/>
        <w:rPr>
          <w:sz w:val="28"/>
          <w:szCs w:val="28"/>
        </w:rPr>
      </w:pPr>
      <w:r w:rsidRPr="008A5743">
        <w:rPr>
          <w:sz w:val="28"/>
          <w:szCs w:val="28"/>
        </w:rPr>
        <w:t xml:space="preserve">Реконструкция ЛЭП на сумму </w:t>
      </w:r>
      <w:r w:rsidR="007B79EF">
        <w:rPr>
          <w:sz w:val="28"/>
          <w:szCs w:val="28"/>
        </w:rPr>
        <w:t>104,67</w:t>
      </w:r>
      <w:r w:rsidRPr="008A5743">
        <w:rPr>
          <w:sz w:val="28"/>
          <w:szCs w:val="28"/>
        </w:rPr>
        <w:t xml:space="preserve"> млн. руб.</w:t>
      </w:r>
    </w:p>
    <w:p w:rsidR="001B4DAA" w:rsidRPr="008A5743" w:rsidRDefault="00060423" w:rsidP="006144EB">
      <w:pPr>
        <w:pStyle w:val="a6"/>
        <w:ind w:left="0" w:right="-2" w:firstLine="709"/>
        <w:rPr>
          <w:sz w:val="28"/>
          <w:szCs w:val="28"/>
        </w:rPr>
      </w:pPr>
      <w:r w:rsidRPr="008A5743">
        <w:rPr>
          <w:sz w:val="28"/>
          <w:szCs w:val="28"/>
        </w:rPr>
        <w:t>Общий объем ф</w:t>
      </w:r>
      <w:r w:rsidR="001B4DAA" w:rsidRPr="008A5743">
        <w:rPr>
          <w:sz w:val="28"/>
          <w:szCs w:val="28"/>
        </w:rPr>
        <w:t>инансировани</w:t>
      </w:r>
      <w:r w:rsidRPr="008A5743">
        <w:rPr>
          <w:sz w:val="28"/>
          <w:szCs w:val="28"/>
        </w:rPr>
        <w:t>я</w:t>
      </w:r>
      <w:r w:rsidR="001B4DAA" w:rsidRPr="008A5743">
        <w:rPr>
          <w:sz w:val="28"/>
          <w:szCs w:val="28"/>
        </w:rPr>
        <w:t xml:space="preserve"> инвестиционной программы на 202</w:t>
      </w:r>
      <w:r w:rsidR="007B79EF">
        <w:rPr>
          <w:sz w:val="28"/>
          <w:szCs w:val="28"/>
        </w:rPr>
        <w:t>6</w:t>
      </w:r>
      <w:r w:rsidRPr="008A5743">
        <w:rPr>
          <w:sz w:val="28"/>
          <w:szCs w:val="28"/>
        </w:rPr>
        <w:t xml:space="preserve">г. </w:t>
      </w:r>
      <w:r w:rsidR="0091461E">
        <w:rPr>
          <w:sz w:val="28"/>
          <w:szCs w:val="28"/>
        </w:rPr>
        <w:t>запланирован</w:t>
      </w:r>
      <w:r w:rsidR="001B4DAA" w:rsidRPr="008A5743">
        <w:rPr>
          <w:sz w:val="28"/>
          <w:szCs w:val="28"/>
        </w:rPr>
        <w:t xml:space="preserve"> за счет средств амортизации в объеме </w:t>
      </w:r>
      <w:r w:rsidR="007B79EF">
        <w:rPr>
          <w:sz w:val="28"/>
          <w:szCs w:val="28"/>
        </w:rPr>
        <w:t>109,87</w:t>
      </w:r>
      <w:r w:rsidR="001B4DAA" w:rsidRPr="008A5743">
        <w:rPr>
          <w:sz w:val="28"/>
          <w:szCs w:val="28"/>
        </w:rPr>
        <w:t xml:space="preserve"> млн. руб. </w:t>
      </w:r>
    </w:p>
    <w:p w:rsidR="002350D5" w:rsidRPr="008A5743" w:rsidRDefault="002350D5" w:rsidP="00060423">
      <w:pPr>
        <w:pStyle w:val="a3"/>
        <w:ind w:left="0"/>
        <w:jc w:val="left"/>
        <w:rPr>
          <w:b/>
        </w:rPr>
      </w:pPr>
      <w:r w:rsidRPr="008A5743">
        <w:rPr>
          <w:b/>
        </w:rPr>
        <w:t>Мероприятия по снижению потерь электроэнергии в сетях АО «ХГЭС».</w:t>
      </w:r>
    </w:p>
    <w:p w:rsidR="002350D5" w:rsidRPr="008A5743" w:rsidRDefault="002350D5" w:rsidP="002350D5">
      <w:pPr>
        <w:pStyle w:val="a3"/>
        <w:ind w:left="0" w:firstLine="709"/>
      </w:pPr>
      <w:proofErr w:type="gramStart"/>
      <w:r w:rsidRPr="008A5743">
        <w:lastRenderedPageBreak/>
        <w:t>В</w:t>
      </w:r>
      <w:r w:rsidRPr="008A5743">
        <w:rPr>
          <w:spacing w:val="1"/>
        </w:rPr>
        <w:t xml:space="preserve"> </w:t>
      </w:r>
      <w:r w:rsidRPr="008A5743">
        <w:t>рамках</w:t>
      </w:r>
      <w:r w:rsidRPr="008A5743">
        <w:rPr>
          <w:spacing w:val="1"/>
        </w:rPr>
        <w:t xml:space="preserve"> </w:t>
      </w:r>
      <w:r w:rsidRPr="008A5743">
        <w:t>выполнения</w:t>
      </w:r>
      <w:r w:rsidRPr="008A5743">
        <w:rPr>
          <w:spacing w:val="1"/>
        </w:rPr>
        <w:t xml:space="preserve"> </w:t>
      </w:r>
      <w:r w:rsidRPr="008A5743">
        <w:t>программы</w:t>
      </w:r>
      <w:r w:rsidRPr="008A5743">
        <w:rPr>
          <w:spacing w:val="1"/>
        </w:rPr>
        <w:t xml:space="preserve"> </w:t>
      </w:r>
      <w:r w:rsidRPr="008A5743">
        <w:t>«Энергосбережение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повышение</w:t>
      </w:r>
      <w:r w:rsidRPr="008A5743">
        <w:rPr>
          <w:spacing w:val="1"/>
        </w:rPr>
        <w:t xml:space="preserve"> </w:t>
      </w:r>
      <w:r w:rsidRPr="008A5743">
        <w:t>энергетической</w:t>
      </w:r>
      <w:r w:rsidRPr="008A5743">
        <w:rPr>
          <w:spacing w:val="-3"/>
        </w:rPr>
        <w:t xml:space="preserve"> </w:t>
      </w:r>
      <w:r w:rsidRPr="008A5743">
        <w:t>эффективности</w:t>
      </w:r>
      <w:r w:rsidRPr="008A5743">
        <w:rPr>
          <w:spacing w:val="-2"/>
        </w:rPr>
        <w:t xml:space="preserve"> </w:t>
      </w:r>
      <w:r w:rsidRPr="008A5743">
        <w:t xml:space="preserve">АО «Хабаровская </w:t>
      </w:r>
      <w:proofErr w:type="spellStart"/>
      <w:r w:rsidRPr="008A5743">
        <w:t>горэлектросеть</w:t>
      </w:r>
      <w:proofErr w:type="spellEnd"/>
      <w:r w:rsidRPr="008A5743">
        <w:t>»</w:t>
      </w:r>
      <w:r w:rsidRPr="008A5743">
        <w:rPr>
          <w:spacing w:val="-4"/>
        </w:rPr>
        <w:t xml:space="preserve"> </w:t>
      </w:r>
      <w:r w:rsidRPr="008A5743">
        <w:t>на</w:t>
      </w:r>
      <w:r w:rsidRPr="008A5743">
        <w:rPr>
          <w:spacing w:val="-4"/>
        </w:rPr>
        <w:t xml:space="preserve"> </w:t>
      </w:r>
      <w:r w:rsidRPr="008A5743">
        <w:t>202</w:t>
      </w:r>
      <w:r w:rsidR="007B79EF">
        <w:t>6</w:t>
      </w:r>
      <w:r w:rsidR="00060423" w:rsidRPr="008A5743">
        <w:t xml:space="preserve"> </w:t>
      </w:r>
      <w:r w:rsidRPr="008A5743">
        <w:t xml:space="preserve">планируются провести мероприятия </w:t>
      </w:r>
      <w:r w:rsidR="00454FFE" w:rsidRPr="008A5743">
        <w:t xml:space="preserve">на сумму </w:t>
      </w:r>
      <w:r w:rsidR="007B79EF">
        <w:t>25,5</w:t>
      </w:r>
      <w:r w:rsidR="00454FFE" w:rsidRPr="008A5743">
        <w:t xml:space="preserve"> млн. руб. </w:t>
      </w:r>
      <w:r w:rsidRPr="008A5743">
        <w:t xml:space="preserve">по замене проводов на перегруженных линиях 0,38 </w:t>
      </w:r>
      <w:proofErr w:type="spellStart"/>
      <w:r w:rsidRPr="008A5743">
        <w:t>кВ</w:t>
      </w:r>
      <w:proofErr w:type="spellEnd"/>
      <w:r w:rsidRPr="008A5743">
        <w:t>, мероприятия по замене перегруженных трансформаторов, установки и ввод в работу дополнительных силовых трансформаторов на эксплуатируемых подстанциях</w:t>
      </w:r>
      <w:r w:rsidR="00454FFE" w:rsidRPr="008A5743">
        <w:t xml:space="preserve">, а также работы по разукрупнению распределительных линий 0,38-6 </w:t>
      </w:r>
      <w:proofErr w:type="spellStart"/>
      <w:r w:rsidR="00454FFE" w:rsidRPr="008A5743">
        <w:t>кВ</w:t>
      </w:r>
      <w:r w:rsidRPr="008A5743">
        <w:t>.</w:t>
      </w:r>
      <w:proofErr w:type="spellEnd"/>
      <w:proofErr w:type="gramEnd"/>
    </w:p>
    <w:p w:rsidR="002350D5" w:rsidRPr="008A5743" w:rsidRDefault="002350D5" w:rsidP="002350D5">
      <w:pPr>
        <w:pStyle w:val="a3"/>
        <w:ind w:left="0" w:firstLine="720"/>
      </w:pPr>
      <w:r w:rsidRPr="008A5743">
        <w:t>Кроме того, планируются к установке технические</w:t>
      </w:r>
      <w:r w:rsidRPr="008A5743">
        <w:rPr>
          <w:spacing w:val="-67"/>
        </w:rPr>
        <w:t xml:space="preserve"> </w:t>
      </w:r>
      <w:r w:rsidRPr="008A5743">
        <w:t>учеты</w:t>
      </w:r>
      <w:r w:rsidRPr="008A5743">
        <w:rPr>
          <w:spacing w:val="1"/>
        </w:rPr>
        <w:t xml:space="preserve"> </w:t>
      </w:r>
      <w:r w:rsidRPr="008A5743">
        <w:t>электроэнергии</w:t>
      </w:r>
      <w:r w:rsidRPr="008A5743">
        <w:rPr>
          <w:spacing w:val="1"/>
        </w:rPr>
        <w:t xml:space="preserve"> в </w:t>
      </w:r>
      <w:r w:rsidRPr="008A5743">
        <w:t>на</w:t>
      </w:r>
      <w:r w:rsidRPr="008A5743">
        <w:rPr>
          <w:spacing w:val="1"/>
        </w:rPr>
        <w:t xml:space="preserve"> </w:t>
      </w:r>
      <w:r w:rsidRPr="008A5743">
        <w:t>60</w:t>
      </w:r>
      <w:r w:rsidRPr="008A5743">
        <w:rPr>
          <w:spacing w:val="1"/>
        </w:rPr>
        <w:t xml:space="preserve"> </w:t>
      </w:r>
      <w:r w:rsidRPr="008A5743">
        <w:t>подстанциях</w:t>
      </w:r>
      <w:r w:rsidRPr="008A5743">
        <w:rPr>
          <w:spacing w:val="1"/>
        </w:rPr>
        <w:t xml:space="preserve"> </w:t>
      </w:r>
      <w:r w:rsidRPr="008A5743">
        <w:t>для</w:t>
      </w:r>
      <w:r w:rsidRPr="008A5743">
        <w:rPr>
          <w:spacing w:val="71"/>
        </w:rPr>
        <w:t xml:space="preserve"> </w:t>
      </w:r>
      <w:r w:rsidRPr="008A5743">
        <w:t>возможности</w:t>
      </w:r>
      <w:r w:rsidRPr="008A5743">
        <w:rPr>
          <w:spacing w:val="1"/>
        </w:rPr>
        <w:t xml:space="preserve"> </w:t>
      </w:r>
      <w:r w:rsidRPr="008A5743">
        <w:t>составления полного технического баланса и распределения общего объема</w:t>
      </w:r>
      <w:r w:rsidRPr="008A5743">
        <w:rPr>
          <w:spacing w:val="1"/>
        </w:rPr>
        <w:t xml:space="preserve"> </w:t>
      </w:r>
      <w:r w:rsidRPr="008A5743">
        <w:t>полного</w:t>
      </w:r>
      <w:r w:rsidRPr="008A5743">
        <w:rPr>
          <w:spacing w:val="1"/>
        </w:rPr>
        <w:t xml:space="preserve"> </w:t>
      </w:r>
      <w:r w:rsidRPr="008A5743">
        <w:t>отпуска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трансформаторным</w:t>
      </w:r>
      <w:r w:rsidRPr="008A5743">
        <w:rPr>
          <w:spacing w:val="1"/>
        </w:rPr>
        <w:t xml:space="preserve"> </w:t>
      </w:r>
      <w:r w:rsidRPr="008A5743">
        <w:t>подстанциям,</w:t>
      </w:r>
      <w:r w:rsidRPr="008A5743">
        <w:rPr>
          <w:spacing w:val="1"/>
        </w:rPr>
        <w:t xml:space="preserve"> </w:t>
      </w:r>
      <w:r w:rsidRPr="008A5743">
        <w:t>а</w:t>
      </w:r>
      <w:r w:rsidRPr="008A5743">
        <w:rPr>
          <w:spacing w:val="1"/>
        </w:rPr>
        <w:t xml:space="preserve"> </w:t>
      </w:r>
      <w:r w:rsidRPr="008A5743">
        <w:t>также</w:t>
      </w:r>
      <w:r w:rsidRPr="008A5743">
        <w:rPr>
          <w:spacing w:val="1"/>
        </w:rPr>
        <w:t xml:space="preserve"> </w:t>
      </w:r>
      <w:r w:rsidRPr="008A5743">
        <w:t>выделения</w:t>
      </w:r>
      <w:r w:rsidRPr="008A5743">
        <w:rPr>
          <w:spacing w:val="1"/>
        </w:rPr>
        <w:t xml:space="preserve"> </w:t>
      </w:r>
      <w:r w:rsidRPr="008A5743">
        <w:t>первоочередных</w:t>
      </w:r>
      <w:r w:rsidRPr="008A5743">
        <w:rPr>
          <w:spacing w:val="1"/>
        </w:rPr>
        <w:t xml:space="preserve"> </w:t>
      </w:r>
      <w:r w:rsidRPr="008A5743">
        <w:t>питающих</w:t>
      </w:r>
      <w:r w:rsidRPr="008A5743">
        <w:rPr>
          <w:spacing w:val="1"/>
        </w:rPr>
        <w:t xml:space="preserve"> </w:t>
      </w:r>
      <w:r w:rsidRPr="008A5743">
        <w:t>центров</w:t>
      </w:r>
      <w:r w:rsidRPr="008A5743">
        <w:rPr>
          <w:spacing w:val="1"/>
        </w:rPr>
        <w:t xml:space="preserve"> </w:t>
      </w:r>
      <w:r w:rsidRPr="008A5743">
        <w:t>с</w:t>
      </w:r>
      <w:r w:rsidRPr="008A5743">
        <w:rPr>
          <w:spacing w:val="1"/>
        </w:rPr>
        <w:t xml:space="preserve"> </w:t>
      </w:r>
      <w:r w:rsidRPr="008A5743">
        <w:t>высоким</w:t>
      </w:r>
      <w:r w:rsidRPr="008A5743">
        <w:rPr>
          <w:spacing w:val="1"/>
        </w:rPr>
        <w:t xml:space="preserve"> </w:t>
      </w:r>
      <w:r w:rsidRPr="008A5743">
        <w:t>процентом</w:t>
      </w:r>
      <w:r w:rsidRPr="008A5743">
        <w:rPr>
          <w:spacing w:val="1"/>
        </w:rPr>
        <w:t xml:space="preserve"> </w:t>
      </w:r>
      <w:r w:rsidRPr="008A5743">
        <w:t>потерь</w:t>
      </w:r>
      <w:r w:rsidRPr="008A5743">
        <w:rPr>
          <w:spacing w:val="1"/>
        </w:rPr>
        <w:t xml:space="preserve"> </w:t>
      </w:r>
      <w:r w:rsidRPr="008A5743">
        <w:t>электроэнергии.</w:t>
      </w:r>
    </w:p>
    <w:p w:rsidR="002350D5" w:rsidRPr="008A5743" w:rsidRDefault="002350D5" w:rsidP="002350D5">
      <w:pPr>
        <w:pStyle w:val="a3"/>
        <w:ind w:left="0" w:firstLine="720"/>
      </w:pPr>
      <w:proofErr w:type="gramStart"/>
      <w:r w:rsidRPr="008A5743">
        <w:t>При</w:t>
      </w:r>
      <w:r w:rsidRPr="008A5743">
        <w:rPr>
          <w:spacing w:val="1"/>
        </w:rPr>
        <w:t xml:space="preserve"> </w:t>
      </w:r>
      <w:r w:rsidRPr="008A5743">
        <w:t>этом</w:t>
      </w:r>
      <w:r w:rsidRPr="008A5743">
        <w:rPr>
          <w:spacing w:val="1"/>
        </w:rPr>
        <w:t xml:space="preserve"> </w:t>
      </w:r>
      <w:r w:rsidRPr="008A5743">
        <w:t>подстанции</w:t>
      </w:r>
      <w:r w:rsidRPr="008A5743">
        <w:rPr>
          <w:spacing w:val="1"/>
        </w:rPr>
        <w:t xml:space="preserve"> </w:t>
      </w:r>
      <w:r w:rsidRPr="008A5743">
        <w:t>должны</w:t>
      </w:r>
      <w:r w:rsidRPr="008A5743">
        <w:rPr>
          <w:spacing w:val="1"/>
        </w:rPr>
        <w:t xml:space="preserve"> </w:t>
      </w:r>
      <w:r w:rsidRPr="008A5743">
        <w:t>быть</w:t>
      </w:r>
      <w:r w:rsidRPr="008A5743">
        <w:rPr>
          <w:spacing w:val="1"/>
        </w:rPr>
        <w:t xml:space="preserve"> </w:t>
      </w:r>
      <w:r w:rsidRPr="008A5743">
        <w:t>оборудованы</w:t>
      </w:r>
      <w:r w:rsidRPr="008A5743">
        <w:rPr>
          <w:spacing w:val="1"/>
        </w:rPr>
        <w:t xml:space="preserve"> </w:t>
      </w:r>
      <w:r w:rsidRPr="008A5743">
        <w:t>интеллектуальными</w:t>
      </w:r>
      <w:r w:rsidRPr="008A5743">
        <w:rPr>
          <w:spacing w:val="-67"/>
        </w:rPr>
        <w:t xml:space="preserve"> </w:t>
      </w:r>
      <w:r w:rsidRPr="008A5743">
        <w:t>измерительными</w:t>
      </w:r>
      <w:r w:rsidRPr="008A5743">
        <w:rPr>
          <w:spacing w:val="1"/>
        </w:rPr>
        <w:t xml:space="preserve"> </w:t>
      </w:r>
      <w:r w:rsidRPr="008A5743">
        <w:t>комплексами,</w:t>
      </w:r>
      <w:r w:rsidRPr="008A5743">
        <w:rPr>
          <w:spacing w:val="1"/>
        </w:rPr>
        <w:t xml:space="preserve"> </w:t>
      </w:r>
      <w:r w:rsidRPr="008A5743">
        <w:t>позволяющими</w:t>
      </w:r>
      <w:r w:rsidRPr="008A5743">
        <w:rPr>
          <w:spacing w:val="1"/>
        </w:rPr>
        <w:t xml:space="preserve"> </w:t>
      </w:r>
      <w:r w:rsidRPr="008A5743">
        <w:t>осуществлять</w:t>
      </w:r>
      <w:r w:rsidRPr="008A5743">
        <w:rPr>
          <w:spacing w:val="1"/>
        </w:rPr>
        <w:t xml:space="preserve"> </w:t>
      </w:r>
      <w:r w:rsidRPr="008A5743">
        <w:t>посуточную,</w:t>
      </w:r>
      <w:r w:rsidRPr="008A5743">
        <w:rPr>
          <w:spacing w:val="-67"/>
        </w:rPr>
        <w:t xml:space="preserve"> </w:t>
      </w:r>
      <w:r w:rsidRPr="008A5743">
        <w:t>почасовую</w:t>
      </w:r>
      <w:r w:rsidRPr="008A5743">
        <w:rPr>
          <w:spacing w:val="1"/>
        </w:rPr>
        <w:t xml:space="preserve"> </w:t>
      </w:r>
      <w:r w:rsidRPr="008A5743">
        <w:t>информацию</w:t>
      </w:r>
      <w:r w:rsidRPr="008A5743">
        <w:rPr>
          <w:spacing w:val="1"/>
        </w:rPr>
        <w:t xml:space="preserve"> </w:t>
      </w:r>
      <w:r w:rsidRPr="008A5743">
        <w:t>о</w:t>
      </w:r>
      <w:r w:rsidRPr="008A5743">
        <w:rPr>
          <w:spacing w:val="1"/>
        </w:rPr>
        <w:t xml:space="preserve"> </w:t>
      </w:r>
      <w:r w:rsidRPr="008A5743">
        <w:t>величине</w:t>
      </w:r>
      <w:r w:rsidRPr="008A5743">
        <w:rPr>
          <w:spacing w:val="1"/>
        </w:rPr>
        <w:t xml:space="preserve"> </w:t>
      </w:r>
      <w:r w:rsidRPr="008A5743">
        <w:t>потребленной</w:t>
      </w:r>
      <w:r w:rsidRPr="008A5743">
        <w:rPr>
          <w:spacing w:val="1"/>
        </w:rPr>
        <w:t xml:space="preserve"> </w:t>
      </w:r>
      <w:r w:rsidRPr="008A5743">
        <w:t>электроэнергии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-67"/>
        </w:rPr>
        <w:t xml:space="preserve"> </w:t>
      </w:r>
      <w:r w:rsidRPr="008A5743">
        <w:t>максимальной</w:t>
      </w:r>
      <w:r w:rsidRPr="008A5743">
        <w:rPr>
          <w:spacing w:val="60"/>
        </w:rPr>
        <w:t xml:space="preserve"> </w:t>
      </w:r>
      <w:r w:rsidRPr="008A5743">
        <w:t>мощности,</w:t>
      </w:r>
      <w:r w:rsidRPr="008A5743">
        <w:rPr>
          <w:spacing w:val="59"/>
        </w:rPr>
        <w:t xml:space="preserve"> </w:t>
      </w:r>
      <w:r w:rsidRPr="008A5743">
        <w:t>а</w:t>
      </w:r>
      <w:r w:rsidRPr="008A5743">
        <w:rPr>
          <w:spacing w:val="60"/>
        </w:rPr>
        <w:t xml:space="preserve"> </w:t>
      </w:r>
      <w:r w:rsidRPr="008A5743">
        <w:t>также</w:t>
      </w:r>
      <w:r w:rsidRPr="008A5743">
        <w:rPr>
          <w:spacing w:val="58"/>
        </w:rPr>
        <w:t xml:space="preserve"> </w:t>
      </w:r>
      <w:r w:rsidRPr="008A5743">
        <w:t>имеющими</w:t>
      </w:r>
      <w:r w:rsidRPr="008A5743">
        <w:rPr>
          <w:spacing w:val="60"/>
        </w:rPr>
        <w:t xml:space="preserve"> </w:t>
      </w:r>
      <w:r w:rsidRPr="008A5743">
        <w:t>в</w:t>
      </w:r>
      <w:r w:rsidRPr="008A5743">
        <w:rPr>
          <w:spacing w:val="59"/>
        </w:rPr>
        <w:t xml:space="preserve"> </w:t>
      </w:r>
      <w:r w:rsidRPr="008A5743">
        <w:t>своем</w:t>
      </w:r>
      <w:r w:rsidRPr="008A5743">
        <w:rPr>
          <w:spacing w:val="57"/>
        </w:rPr>
        <w:t xml:space="preserve"> </w:t>
      </w:r>
      <w:r w:rsidRPr="008A5743">
        <w:t>составе</w:t>
      </w:r>
      <w:r w:rsidRPr="008A5743">
        <w:rPr>
          <w:spacing w:val="60"/>
        </w:rPr>
        <w:t xml:space="preserve"> </w:t>
      </w:r>
      <w:r w:rsidRPr="008A5743">
        <w:t>средства дистанционной</w:t>
      </w:r>
      <w:r w:rsidRPr="008A5743">
        <w:rPr>
          <w:spacing w:val="22"/>
        </w:rPr>
        <w:t xml:space="preserve"> </w:t>
      </w:r>
      <w:r w:rsidRPr="008A5743">
        <w:t>передачи</w:t>
      </w:r>
      <w:r w:rsidRPr="008A5743">
        <w:rPr>
          <w:spacing w:val="19"/>
        </w:rPr>
        <w:t xml:space="preserve"> </w:t>
      </w:r>
      <w:r w:rsidRPr="008A5743">
        <w:t>данных</w:t>
      </w:r>
      <w:r w:rsidRPr="008A5743">
        <w:rPr>
          <w:spacing w:val="22"/>
        </w:rPr>
        <w:t xml:space="preserve"> </w:t>
      </w:r>
      <w:r w:rsidRPr="008A5743">
        <w:t>в</w:t>
      </w:r>
      <w:r w:rsidRPr="008A5743">
        <w:rPr>
          <w:spacing w:val="20"/>
        </w:rPr>
        <w:t xml:space="preserve"> </w:t>
      </w:r>
      <w:r w:rsidRPr="008A5743">
        <w:t>существующие</w:t>
      </w:r>
      <w:r w:rsidRPr="008A5743">
        <w:rPr>
          <w:spacing w:val="21"/>
        </w:rPr>
        <w:t xml:space="preserve"> </w:t>
      </w:r>
      <w:r w:rsidRPr="008A5743">
        <w:t>аппаратно-программные</w:t>
      </w:r>
      <w:r w:rsidRPr="008A5743">
        <w:rPr>
          <w:spacing w:val="-67"/>
        </w:rPr>
        <w:t xml:space="preserve"> </w:t>
      </w:r>
      <w:r w:rsidRPr="008A5743">
        <w:t>комплексы</w:t>
      </w:r>
      <w:r w:rsidRPr="008A5743">
        <w:rPr>
          <w:spacing w:val="-1"/>
        </w:rPr>
        <w:t xml:space="preserve"> </w:t>
      </w:r>
      <w:r w:rsidRPr="008A5743">
        <w:t>АО</w:t>
      </w:r>
      <w:r w:rsidRPr="008A5743">
        <w:rPr>
          <w:spacing w:val="-1"/>
        </w:rPr>
        <w:t xml:space="preserve"> </w:t>
      </w:r>
      <w:r w:rsidRPr="008A5743">
        <w:t>«ХГЭС».</w:t>
      </w:r>
      <w:proofErr w:type="gramEnd"/>
    </w:p>
    <w:p w:rsidR="002350D5" w:rsidRPr="008A5743" w:rsidRDefault="002350D5" w:rsidP="002350D5">
      <w:pPr>
        <w:pStyle w:val="a3"/>
        <w:ind w:left="0" w:firstLine="720"/>
      </w:pPr>
      <w:r w:rsidRPr="008A5743">
        <w:t>Выполнение</w:t>
      </w:r>
      <w:r w:rsidRPr="008A5743">
        <w:rPr>
          <w:spacing w:val="1"/>
        </w:rPr>
        <w:t xml:space="preserve"> </w:t>
      </w:r>
      <w:r w:rsidRPr="008A5743">
        <w:t>данного</w:t>
      </w:r>
      <w:r w:rsidRPr="008A5743">
        <w:rPr>
          <w:spacing w:val="1"/>
        </w:rPr>
        <w:t xml:space="preserve"> </w:t>
      </w:r>
      <w:r w:rsidRPr="008A5743">
        <w:t>мероприятия</w:t>
      </w:r>
      <w:r w:rsidRPr="008A5743">
        <w:rPr>
          <w:spacing w:val="1"/>
        </w:rPr>
        <w:t xml:space="preserve"> </w:t>
      </w:r>
      <w:r w:rsidRPr="008A5743">
        <w:t>позволит</w:t>
      </w:r>
      <w:r w:rsidRPr="008A5743">
        <w:rPr>
          <w:spacing w:val="1"/>
        </w:rPr>
        <w:t xml:space="preserve"> </w:t>
      </w:r>
      <w:r w:rsidRPr="008A5743">
        <w:t>получать</w:t>
      </w:r>
      <w:r w:rsidRPr="008A5743">
        <w:rPr>
          <w:spacing w:val="1"/>
        </w:rPr>
        <w:t xml:space="preserve"> </w:t>
      </w:r>
      <w:r w:rsidRPr="008A5743">
        <w:t>ежемесячно</w:t>
      </w:r>
      <w:r w:rsidRPr="008A5743">
        <w:rPr>
          <w:spacing w:val="1"/>
        </w:rPr>
        <w:t xml:space="preserve"> </w:t>
      </w:r>
      <w:r w:rsidRPr="008A5743">
        <w:t>точную</w:t>
      </w:r>
      <w:r w:rsidRPr="008A5743">
        <w:rPr>
          <w:spacing w:val="1"/>
        </w:rPr>
        <w:t xml:space="preserve"> </w:t>
      </w:r>
      <w:r w:rsidRPr="008A5743">
        <w:t>информацию</w:t>
      </w:r>
      <w:r w:rsidRPr="008A5743">
        <w:rPr>
          <w:spacing w:val="1"/>
        </w:rPr>
        <w:t xml:space="preserve"> </w:t>
      </w:r>
      <w:r w:rsidRPr="008A5743">
        <w:t>о</w:t>
      </w:r>
      <w:r w:rsidRPr="008A5743">
        <w:rPr>
          <w:spacing w:val="1"/>
        </w:rPr>
        <w:t xml:space="preserve"> </w:t>
      </w:r>
      <w:r w:rsidRPr="008A5743">
        <w:t>фактических</w:t>
      </w:r>
      <w:r w:rsidRPr="008A5743">
        <w:rPr>
          <w:spacing w:val="1"/>
        </w:rPr>
        <w:t xml:space="preserve"> </w:t>
      </w:r>
      <w:r w:rsidRPr="008A5743">
        <w:t>объемах</w:t>
      </w:r>
      <w:r w:rsidRPr="008A5743">
        <w:rPr>
          <w:spacing w:val="1"/>
        </w:rPr>
        <w:t xml:space="preserve"> </w:t>
      </w:r>
      <w:r w:rsidRPr="008A5743">
        <w:t>потребленной</w:t>
      </w:r>
      <w:r w:rsidRPr="008A5743">
        <w:rPr>
          <w:spacing w:val="1"/>
        </w:rPr>
        <w:t xml:space="preserve"> </w:t>
      </w:r>
      <w:r w:rsidRPr="008A5743">
        <w:t>электрической</w:t>
      </w:r>
      <w:r w:rsidRPr="008A5743">
        <w:rPr>
          <w:spacing w:val="1"/>
        </w:rPr>
        <w:t xml:space="preserve"> </w:t>
      </w:r>
      <w:r w:rsidRPr="008A5743">
        <w:t>энергии, уменьшить затраты на проведение контрольного снятия показаний, а</w:t>
      </w:r>
      <w:r w:rsidRPr="008A5743">
        <w:rPr>
          <w:spacing w:val="1"/>
        </w:rPr>
        <w:t xml:space="preserve"> </w:t>
      </w:r>
      <w:r w:rsidRPr="008A5743">
        <w:t>также</w:t>
      </w:r>
      <w:r w:rsidRPr="008A5743">
        <w:rPr>
          <w:spacing w:val="-2"/>
        </w:rPr>
        <w:t xml:space="preserve"> </w:t>
      </w:r>
      <w:r w:rsidRPr="008A5743">
        <w:t>снизить</w:t>
      </w:r>
      <w:r w:rsidRPr="008A5743">
        <w:rPr>
          <w:spacing w:val="-2"/>
        </w:rPr>
        <w:t xml:space="preserve"> </w:t>
      </w:r>
      <w:r w:rsidRPr="008A5743">
        <w:t>вероятность</w:t>
      </w:r>
      <w:r w:rsidRPr="008A5743">
        <w:rPr>
          <w:spacing w:val="-6"/>
        </w:rPr>
        <w:t xml:space="preserve"> </w:t>
      </w:r>
      <w:proofErr w:type="spellStart"/>
      <w:r w:rsidRPr="008A5743">
        <w:t>безучетного</w:t>
      </w:r>
      <w:proofErr w:type="spellEnd"/>
      <w:r w:rsidRPr="008A5743">
        <w:rPr>
          <w:spacing w:val="-4"/>
        </w:rPr>
        <w:t xml:space="preserve"> </w:t>
      </w:r>
      <w:r w:rsidRPr="008A5743">
        <w:t>присоединения</w:t>
      </w:r>
      <w:r w:rsidRPr="008A5743">
        <w:rPr>
          <w:spacing w:val="-2"/>
        </w:rPr>
        <w:t xml:space="preserve"> </w:t>
      </w:r>
      <w:r w:rsidRPr="008A5743">
        <w:t>к</w:t>
      </w:r>
      <w:r w:rsidRPr="008A5743">
        <w:rPr>
          <w:spacing w:val="-1"/>
        </w:rPr>
        <w:t xml:space="preserve"> </w:t>
      </w:r>
      <w:r w:rsidRPr="008A5743">
        <w:t>электрическим</w:t>
      </w:r>
      <w:r w:rsidRPr="008A5743">
        <w:rPr>
          <w:spacing w:val="-1"/>
        </w:rPr>
        <w:t xml:space="preserve"> </w:t>
      </w:r>
      <w:r w:rsidRPr="008A5743">
        <w:t>сетям.</w:t>
      </w:r>
    </w:p>
    <w:p w:rsidR="002350D5" w:rsidRPr="008A5743" w:rsidRDefault="002350D5" w:rsidP="009A7873">
      <w:pPr>
        <w:pStyle w:val="1"/>
        <w:tabs>
          <w:tab w:val="left" w:pos="1012"/>
        </w:tabs>
        <w:ind w:left="0"/>
      </w:pPr>
    </w:p>
    <w:p w:rsidR="002350D5" w:rsidRPr="008A5743" w:rsidRDefault="002350D5" w:rsidP="006144EB">
      <w:pPr>
        <w:pStyle w:val="1"/>
        <w:numPr>
          <w:ilvl w:val="0"/>
          <w:numId w:val="30"/>
        </w:numPr>
        <w:tabs>
          <w:tab w:val="left" w:pos="1012"/>
        </w:tabs>
        <w:ind w:left="0" w:firstLine="0"/>
        <w:jc w:val="center"/>
      </w:pPr>
      <w:r w:rsidRPr="008A5743">
        <w:t xml:space="preserve">Отчет наблюдательного совета акционерного общества </w:t>
      </w:r>
      <w:r w:rsidR="004C0817">
        <w:t>«</w:t>
      </w:r>
      <w:proofErr w:type="gramStart"/>
      <w:r w:rsidR="004C0817">
        <w:t>Хабаровская</w:t>
      </w:r>
      <w:proofErr w:type="gramEnd"/>
      <w:r w:rsidR="004C0817">
        <w:t xml:space="preserve"> </w:t>
      </w:r>
      <w:proofErr w:type="spellStart"/>
      <w:r w:rsidR="004C0817">
        <w:t>горэлектросеть</w:t>
      </w:r>
      <w:proofErr w:type="spellEnd"/>
      <w:r w:rsidR="004C0817">
        <w:t xml:space="preserve">» </w:t>
      </w:r>
      <w:r w:rsidRPr="008A5743">
        <w:t>о результатах</w:t>
      </w:r>
      <w:r w:rsidRPr="008A5743">
        <w:rPr>
          <w:spacing w:val="-67"/>
        </w:rPr>
        <w:t xml:space="preserve"> </w:t>
      </w:r>
      <w:r w:rsidRPr="008A5743">
        <w:t>развития</w:t>
      </w:r>
      <w:r w:rsidRPr="008A5743">
        <w:rPr>
          <w:spacing w:val="-4"/>
        </w:rPr>
        <w:t xml:space="preserve"> </w:t>
      </w:r>
      <w:r w:rsidRPr="008A5743">
        <w:t>общества</w:t>
      </w:r>
      <w:r w:rsidRPr="008A5743">
        <w:rPr>
          <w:spacing w:val="-3"/>
        </w:rPr>
        <w:t xml:space="preserve"> </w:t>
      </w:r>
      <w:r w:rsidRPr="008A5743">
        <w:t>по</w:t>
      </w:r>
      <w:r w:rsidRPr="008A5743">
        <w:rPr>
          <w:spacing w:val="-1"/>
        </w:rPr>
        <w:t xml:space="preserve"> </w:t>
      </w:r>
      <w:r w:rsidRPr="008A5743">
        <w:t>приоритетным</w:t>
      </w:r>
      <w:r w:rsidRPr="008A5743">
        <w:rPr>
          <w:spacing w:val="-4"/>
        </w:rPr>
        <w:t xml:space="preserve"> </w:t>
      </w:r>
      <w:r w:rsidRPr="008A5743">
        <w:t>направлениям</w:t>
      </w:r>
      <w:r w:rsidRPr="008A5743">
        <w:rPr>
          <w:spacing w:val="-2"/>
        </w:rPr>
        <w:t xml:space="preserve"> </w:t>
      </w:r>
      <w:r w:rsidRPr="008A5743">
        <w:t>его</w:t>
      </w:r>
      <w:r w:rsidRPr="008A5743">
        <w:rPr>
          <w:spacing w:val="-4"/>
        </w:rPr>
        <w:t xml:space="preserve"> </w:t>
      </w:r>
      <w:r w:rsidRPr="008A5743">
        <w:t>деятельности.</w:t>
      </w:r>
    </w:p>
    <w:p w:rsidR="002350D5" w:rsidRPr="008A5743" w:rsidRDefault="002350D5" w:rsidP="006E3DAA">
      <w:pPr>
        <w:pStyle w:val="a3"/>
        <w:ind w:left="0"/>
      </w:pPr>
    </w:p>
    <w:p w:rsidR="006144EB" w:rsidRPr="008A5743" w:rsidRDefault="006144EB" w:rsidP="006144EB">
      <w:pPr>
        <w:pStyle w:val="a3"/>
        <w:ind w:left="0" w:firstLine="720"/>
        <w:rPr>
          <w:spacing w:val="1"/>
        </w:rPr>
      </w:pPr>
      <w:r w:rsidRPr="008A5743">
        <w:t>В рамках приоритетных направлений деятельност</w:t>
      </w:r>
      <w:r w:rsidR="004C0817">
        <w:t>и</w:t>
      </w:r>
      <w:r w:rsidRPr="008A5743">
        <w:t xml:space="preserve"> </w:t>
      </w:r>
      <w:r w:rsidR="002350D5" w:rsidRPr="008A5743">
        <w:t>Наблюдательным</w:t>
      </w:r>
      <w:r w:rsidR="002350D5" w:rsidRPr="008A5743">
        <w:rPr>
          <w:spacing w:val="1"/>
        </w:rPr>
        <w:t xml:space="preserve"> </w:t>
      </w:r>
      <w:r w:rsidR="002350D5" w:rsidRPr="008A5743">
        <w:t>советом</w:t>
      </w:r>
      <w:r w:rsidR="002350D5" w:rsidRPr="008A5743">
        <w:rPr>
          <w:spacing w:val="1"/>
        </w:rPr>
        <w:t xml:space="preserve"> </w:t>
      </w:r>
      <w:r w:rsidR="002350D5" w:rsidRPr="008A5743">
        <w:t>проведены</w:t>
      </w:r>
      <w:r w:rsidR="002350D5" w:rsidRPr="008A5743">
        <w:rPr>
          <w:spacing w:val="1"/>
        </w:rPr>
        <w:t xml:space="preserve"> </w:t>
      </w:r>
      <w:r w:rsidR="002350D5" w:rsidRPr="008A5743">
        <w:t>заседания,</w:t>
      </w:r>
      <w:r w:rsidR="002350D5" w:rsidRPr="008A5743">
        <w:rPr>
          <w:spacing w:val="1"/>
        </w:rPr>
        <w:t xml:space="preserve"> </w:t>
      </w:r>
      <w:r w:rsidR="002350D5" w:rsidRPr="008A5743">
        <w:t>на</w:t>
      </w:r>
      <w:r w:rsidR="002350D5" w:rsidRPr="008A5743">
        <w:rPr>
          <w:spacing w:val="1"/>
        </w:rPr>
        <w:t xml:space="preserve"> </w:t>
      </w:r>
      <w:r w:rsidR="002350D5" w:rsidRPr="008A5743">
        <w:t>которых</w:t>
      </w:r>
      <w:r w:rsidR="002350D5" w:rsidRPr="008A5743">
        <w:rPr>
          <w:spacing w:val="1"/>
        </w:rPr>
        <w:t xml:space="preserve"> </w:t>
      </w:r>
      <w:r w:rsidR="002350D5" w:rsidRPr="008A5743">
        <w:t>рассматривались</w:t>
      </w:r>
      <w:r w:rsidR="002350D5" w:rsidRPr="008A5743">
        <w:rPr>
          <w:spacing w:val="1"/>
        </w:rPr>
        <w:t xml:space="preserve"> </w:t>
      </w:r>
      <w:r w:rsidR="002350D5" w:rsidRPr="008A5743">
        <w:t>вопросы</w:t>
      </w:r>
      <w:r w:rsidR="002350D5" w:rsidRPr="008A5743">
        <w:rPr>
          <w:spacing w:val="1"/>
        </w:rPr>
        <w:t xml:space="preserve"> </w:t>
      </w:r>
      <w:r w:rsidR="002350D5" w:rsidRPr="008A5743">
        <w:t>о</w:t>
      </w:r>
      <w:r w:rsidR="002350D5" w:rsidRPr="008A5743">
        <w:rPr>
          <w:spacing w:val="1"/>
        </w:rPr>
        <w:t xml:space="preserve"> </w:t>
      </w:r>
      <w:r w:rsidR="002350D5" w:rsidRPr="008A5743">
        <w:t>созыве</w:t>
      </w:r>
      <w:r w:rsidR="002350D5" w:rsidRPr="008A5743">
        <w:rPr>
          <w:spacing w:val="1"/>
        </w:rPr>
        <w:t xml:space="preserve"> </w:t>
      </w:r>
      <w:r w:rsidR="002350D5" w:rsidRPr="008A5743">
        <w:t>и</w:t>
      </w:r>
      <w:r w:rsidR="002350D5" w:rsidRPr="008A5743">
        <w:rPr>
          <w:spacing w:val="1"/>
        </w:rPr>
        <w:t xml:space="preserve"> </w:t>
      </w:r>
      <w:r w:rsidR="002350D5" w:rsidRPr="008A5743">
        <w:t>проведении</w:t>
      </w:r>
      <w:r w:rsidR="002350D5" w:rsidRPr="008A5743">
        <w:rPr>
          <w:spacing w:val="1"/>
        </w:rPr>
        <w:t xml:space="preserve"> </w:t>
      </w:r>
      <w:r w:rsidR="002350D5" w:rsidRPr="008A5743">
        <w:t>годового</w:t>
      </w:r>
      <w:r w:rsidR="002350D5" w:rsidRPr="008A5743">
        <w:rPr>
          <w:spacing w:val="1"/>
        </w:rPr>
        <w:t xml:space="preserve"> </w:t>
      </w:r>
      <w:r w:rsidR="002350D5" w:rsidRPr="008A5743">
        <w:t>собрания</w:t>
      </w:r>
      <w:r w:rsidR="002350D5" w:rsidRPr="008A5743">
        <w:rPr>
          <w:spacing w:val="1"/>
        </w:rPr>
        <w:t xml:space="preserve"> </w:t>
      </w:r>
      <w:r w:rsidR="002350D5" w:rsidRPr="008A5743">
        <w:t>акционеров,</w:t>
      </w:r>
      <w:r w:rsidR="002350D5" w:rsidRPr="008A5743">
        <w:rPr>
          <w:spacing w:val="1"/>
        </w:rPr>
        <w:t xml:space="preserve"> </w:t>
      </w:r>
      <w:r w:rsidRPr="008A5743">
        <w:rPr>
          <w:spacing w:val="1"/>
        </w:rPr>
        <w:t>об у</w:t>
      </w:r>
      <w:r w:rsidR="007B79EF">
        <w:rPr>
          <w:spacing w:val="1"/>
        </w:rPr>
        <w:t>тверждении отчета за 2024</w:t>
      </w:r>
      <w:r w:rsidR="004C0817">
        <w:rPr>
          <w:spacing w:val="1"/>
        </w:rPr>
        <w:t xml:space="preserve"> год, а так же установлены основные направления </w:t>
      </w:r>
      <w:r w:rsidRPr="008A5743">
        <w:rPr>
          <w:spacing w:val="1"/>
        </w:rPr>
        <w:t>на 202</w:t>
      </w:r>
      <w:r w:rsidR="007B79EF">
        <w:rPr>
          <w:spacing w:val="1"/>
        </w:rPr>
        <w:t>5</w:t>
      </w:r>
      <w:r w:rsidRPr="008A5743">
        <w:rPr>
          <w:spacing w:val="1"/>
        </w:rPr>
        <w:t xml:space="preserve"> год. </w:t>
      </w:r>
    </w:p>
    <w:p w:rsidR="00A63C46" w:rsidRDefault="00A63C46" w:rsidP="00A63C46">
      <w:pPr>
        <w:pStyle w:val="a3"/>
        <w:ind w:left="0" w:firstLine="720"/>
      </w:pPr>
      <w:r>
        <w:rPr>
          <w:spacing w:val="1"/>
        </w:rPr>
        <w:t xml:space="preserve">Наблюдательным советом </w:t>
      </w:r>
      <w:r w:rsidRPr="008A5743">
        <w:rPr>
          <w:spacing w:val="1"/>
        </w:rPr>
        <w:t xml:space="preserve">Акционерного общества «Хабаровская </w:t>
      </w:r>
      <w:proofErr w:type="spellStart"/>
      <w:r w:rsidRPr="008A5743">
        <w:rPr>
          <w:spacing w:val="1"/>
        </w:rPr>
        <w:t>горэлектросеть</w:t>
      </w:r>
      <w:proofErr w:type="spellEnd"/>
      <w:r w:rsidRPr="008A5743">
        <w:rPr>
          <w:spacing w:val="1"/>
        </w:rPr>
        <w:t xml:space="preserve">» </w:t>
      </w:r>
      <w:r>
        <w:rPr>
          <w:spacing w:val="1"/>
        </w:rPr>
        <w:t xml:space="preserve">проводилась работа по формированию и утверждению планов </w:t>
      </w:r>
      <w:r w:rsidRPr="008A5743">
        <w:t>показателей</w:t>
      </w:r>
      <w:r w:rsidRPr="008A5743">
        <w:rPr>
          <w:spacing w:val="1"/>
        </w:rPr>
        <w:t xml:space="preserve"> </w:t>
      </w:r>
      <w:r w:rsidRPr="008A5743">
        <w:t>(программы)</w:t>
      </w:r>
      <w:r w:rsidRPr="008A5743">
        <w:rPr>
          <w:spacing w:val="1"/>
        </w:rPr>
        <w:t xml:space="preserve"> </w:t>
      </w:r>
      <w:r w:rsidRPr="008A5743">
        <w:t>финансово-</w:t>
      </w:r>
      <w:r w:rsidRPr="008A5743">
        <w:rPr>
          <w:spacing w:val="1"/>
        </w:rPr>
        <w:t xml:space="preserve"> </w:t>
      </w:r>
      <w:r w:rsidRPr="008A5743">
        <w:t>хозяйственной</w:t>
      </w:r>
      <w:r w:rsidRPr="008A5743">
        <w:rPr>
          <w:spacing w:val="1"/>
        </w:rPr>
        <w:t xml:space="preserve"> </w:t>
      </w:r>
      <w:r w:rsidRPr="008A5743">
        <w:t>деятельности в установленных значениях.</w:t>
      </w:r>
    </w:p>
    <w:p w:rsidR="00A63C46" w:rsidRDefault="00A63C46" w:rsidP="00A63C46">
      <w:pPr>
        <w:pStyle w:val="a3"/>
        <w:ind w:left="0" w:firstLine="720"/>
      </w:pPr>
      <w:r>
        <w:t>Был</w:t>
      </w:r>
      <w:r w:rsidR="00582551">
        <w:t>о</w:t>
      </w:r>
      <w:r>
        <w:t xml:space="preserve"> рассмотрен</w:t>
      </w:r>
      <w:r w:rsidR="00582551">
        <w:t>о</w:t>
      </w:r>
      <w:r>
        <w:t xml:space="preserve"> и утвержден</w:t>
      </w:r>
      <w:r w:rsidR="00582551">
        <w:t>о</w:t>
      </w:r>
      <w:r>
        <w:t xml:space="preserve"> положение о Закупках АО «</w:t>
      </w:r>
      <w:proofErr w:type="gramStart"/>
      <w:r>
        <w:t>Хабаровская</w:t>
      </w:r>
      <w:proofErr w:type="gramEnd"/>
      <w:r>
        <w:t xml:space="preserve"> </w:t>
      </w:r>
      <w:proofErr w:type="spellStart"/>
      <w:r>
        <w:t>горэлектросеть</w:t>
      </w:r>
      <w:proofErr w:type="spellEnd"/>
      <w:r>
        <w:t>»</w:t>
      </w:r>
      <w:r w:rsidR="00582551">
        <w:t xml:space="preserve"> в новой редакции с учетом последних измене</w:t>
      </w:r>
      <w:r w:rsidR="006E3DAA">
        <w:t xml:space="preserve">ний законодательства о закупках, рассмотрены и согласованы изменения </w:t>
      </w:r>
      <w:r w:rsidR="003957FD">
        <w:t>в Положение о единоличном исполнительном органе (директоре).</w:t>
      </w:r>
    </w:p>
    <w:p w:rsidR="006144EB" w:rsidRPr="007D3974" w:rsidRDefault="00582551" w:rsidP="006144EB">
      <w:pPr>
        <w:pStyle w:val="a3"/>
        <w:ind w:left="0" w:firstLine="720"/>
      </w:pPr>
      <w:r>
        <w:t>Приняты</w:t>
      </w:r>
      <w:r w:rsidR="006144EB" w:rsidRPr="007D3974">
        <w:t xml:space="preserve"> ряд </w:t>
      </w:r>
      <w:r>
        <w:t xml:space="preserve">решений в </w:t>
      </w:r>
      <w:r w:rsidR="006144EB" w:rsidRPr="007D3974">
        <w:t>202</w:t>
      </w:r>
      <w:r w:rsidR="007B79EF">
        <w:t>5</w:t>
      </w:r>
      <w:r w:rsidR="006144EB" w:rsidRPr="007D3974">
        <w:t xml:space="preserve"> год</w:t>
      </w:r>
      <w:r>
        <w:t xml:space="preserve">у в рамках </w:t>
      </w:r>
      <w:r w:rsidR="006144EB" w:rsidRPr="007D3974">
        <w:t xml:space="preserve"> мероприяти</w:t>
      </w:r>
      <w:r w:rsidR="00841A76" w:rsidRPr="007D3974">
        <w:t>й</w:t>
      </w:r>
      <w:r w:rsidR="006144EB" w:rsidRPr="007D3974">
        <w:t xml:space="preserve"> по увеличению уставного капитала общества путем дополнительного выпуска</w:t>
      </w:r>
      <w:r w:rsidR="00841A76" w:rsidRPr="007D3974">
        <w:t xml:space="preserve"> ценных бумаг с принятием на баланс имущества, переданного в уплату дополнительных акций.</w:t>
      </w:r>
    </w:p>
    <w:p w:rsidR="006144EB" w:rsidRPr="007D3974" w:rsidRDefault="006144EB" w:rsidP="006144EB">
      <w:pPr>
        <w:pStyle w:val="a3"/>
        <w:ind w:left="0" w:firstLine="720"/>
      </w:pPr>
    </w:p>
    <w:p w:rsidR="00582551" w:rsidRDefault="006144EB" w:rsidP="00582551">
      <w:pPr>
        <w:pStyle w:val="a3"/>
        <w:numPr>
          <w:ilvl w:val="0"/>
          <w:numId w:val="30"/>
        </w:numPr>
        <w:ind w:left="0" w:firstLine="709"/>
        <w:rPr>
          <w:b/>
        </w:rPr>
      </w:pPr>
      <w:r w:rsidRPr="007D3974">
        <w:rPr>
          <w:b/>
        </w:rPr>
        <w:t>Отчет о выплате дивидендов по акциям Акционерного общества «</w:t>
      </w:r>
      <w:proofErr w:type="gramStart"/>
      <w:r w:rsidRPr="007D3974">
        <w:rPr>
          <w:b/>
        </w:rPr>
        <w:t>Хабаровская</w:t>
      </w:r>
      <w:proofErr w:type="gramEnd"/>
      <w:r w:rsidRPr="007D3974">
        <w:rPr>
          <w:b/>
        </w:rPr>
        <w:t xml:space="preserve"> </w:t>
      </w:r>
      <w:proofErr w:type="spellStart"/>
      <w:r w:rsidRPr="007D3974">
        <w:rPr>
          <w:b/>
        </w:rPr>
        <w:t>горэлектросеть</w:t>
      </w:r>
      <w:proofErr w:type="spellEnd"/>
      <w:r w:rsidRPr="007D3974">
        <w:rPr>
          <w:b/>
        </w:rPr>
        <w:t>»</w:t>
      </w:r>
      <w:r w:rsidR="00582551">
        <w:rPr>
          <w:b/>
        </w:rPr>
        <w:t>.</w:t>
      </w:r>
    </w:p>
    <w:p w:rsidR="003957FD" w:rsidRPr="00582551" w:rsidRDefault="003957FD" w:rsidP="00C13D6E">
      <w:pPr>
        <w:pStyle w:val="a3"/>
        <w:ind w:left="709"/>
        <w:rPr>
          <w:b/>
        </w:rPr>
      </w:pPr>
    </w:p>
    <w:p w:rsidR="00841A76" w:rsidRPr="007D3974" w:rsidRDefault="00841A76" w:rsidP="00841A76">
      <w:pPr>
        <w:pStyle w:val="a3"/>
        <w:ind w:left="0" w:firstLine="709"/>
      </w:pPr>
      <w:r w:rsidRPr="007D3974">
        <w:lastRenderedPageBreak/>
        <w:t xml:space="preserve">Акционерное общество «Хабаровская </w:t>
      </w:r>
      <w:proofErr w:type="spellStart"/>
      <w:r w:rsidRPr="007D3974">
        <w:t>горэлектросеть</w:t>
      </w:r>
      <w:proofErr w:type="spellEnd"/>
      <w:r w:rsidRPr="007D3974">
        <w:t>» в соответствии с решением собрания акционеров от 1</w:t>
      </w:r>
      <w:r w:rsidR="007B79EF">
        <w:t>8 июня 2025</w:t>
      </w:r>
      <w:r w:rsidRPr="007D3974">
        <w:t xml:space="preserve"> </w:t>
      </w:r>
      <w:proofErr w:type="gramStart"/>
      <w:r w:rsidRPr="007D3974">
        <w:t>о</w:t>
      </w:r>
      <w:proofErr w:type="gramEnd"/>
      <w:r w:rsidRPr="007D3974">
        <w:t xml:space="preserve"> выплатить </w:t>
      </w:r>
      <w:proofErr w:type="gramStart"/>
      <w:r w:rsidRPr="007D3974">
        <w:t>акционерам</w:t>
      </w:r>
      <w:proofErr w:type="gramEnd"/>
      <w:r w:rsidRPr="007D3974">
        <w:t xml:space="preserve"> дивиденды в размере 10 % от чистой прибыли, произведена выплата дивидендов в размере </w:t>
      </w:r>
      <w:r w:rsidR="007B79EF">
        <w:t>0,05181</w:t>
      </w:r>
      <w:r w:rsidRPr="007D3974">
        <w:t xml:space="preserve"> рублей на акцию. Датой списка лиц, имеющих право на получение доходов </w:t>
      </w:r>
      <w:proofErr w:type="gramStart"/>
      <w:r w:rsidRPr="007D3974">
        <w:t>определена</w:t>
      </w:r>
      <w:proofErr w:type="gramEnd"/>
      <w:r w:rsidRPr="007D3974">
        <w:t xml:space="preserve"> </w:t>
      </w:r>
      <w:r w:rsidR="007B79EF">
        <w:t>30</w:t>
      </w:r>
      <w:r w:rsidRPr="007D3974">
        <w:t xml:space="preserve"> июня 202</w:t>
      </w:r>
      <w:r w:rsidR="007B79EF">
        <w:t>5</w:t>
      </w:r>
      <w:r w:rsidRPr="007D3974">
        <w:t xml:space="preserve"> г. Дивиденды выплачены </w:t>
      </w:r>
      <w:r w:rsidR="0033170B" w:rsidRPr="00E839F2">
        <w:t>22</w:t>
      </w:r>
      <w:r w:rsidR="007D3974" w:rsidRPr="00E839F2">
        <w:t>.0</w:t>
      </w:r>
      <w:r w:rsidR="0033170B" w:rsidRPr="00E839F2">
        <w:t>7</w:t>
      </w:r>
      <w:r w:rsidR="007D3974" w:rsidRPr="00E839F2">
        <w:t>.202</w:t>
      </w:r>
      <w:r w:rsidR="0033170B" w:rsidRPr="00E839F2">
        <w:t>5</w:t>
      </w:r>
      <w:r w:rsidR="007D3974">
        <w:t xml:space="preserve"> </w:t>
      </w:r>
      <w:r w:rsidRPr="007D3974">
        <w:t>в полном объеме</w:t>
      </w:r>
      <w:r w:rsidR="007D3974">
        <w:t>.</w:t>
      </w:r>
    </w:p>
    <w:p w:rsidR="00841A76" w:rsidRPr="007D3974" w:rsidRDefault="00841A76" w:rsidP="00841A76">
      <w:pPr>
        <w:pStyle w:val="a3"/>
        <w:rPr>
          <w:b/>
        </w:rPr>
      </w:pPr>
    </w:p>
    <w:p w:rsidR="00841A76" w:rsidRPr="007D3974" w:rsidRDefault="00841A76" w:rsidP="00662A1E">
      <w:pPr>
        <w:pStyle w:val="1"/>
        <w:numPr>
          <w:ilvl w:val="0"/>
          <w:numId w:val="30"/>
        </w:numPr>
        <w:tabs>
          <w:tab w:val="left" w:pos="0"/>
        </w:tabs>
        <w:ind w:left="0" w:firstLine="709"/>
      </w:pPr>
      <w:proofErr w:type="gramStart"/>
      <w:r w:rsidRPr="007D3974">
        <w:t>Основные факторы риска, связанные с деятельностью</w:t>
      </w:r>
      <w:r w:rsidRPr="007D3974">
        <w:rPr>
          <w:spacing w:val="-67"/>
        </w:rPr>
        <w:t xml:space="preserve">  </w:t>
      </w:r>
      <w:r w:rsidRPr="007D3974">
        <w:t>акционерного общества</w:t>
      </w:r>
      <w:r w:rsidR="00662A1E" w:rsidRPr="007D3974">
        <w:t xml:space="preserve"> «Хабаровская </w:t>
      </w:r>
      <w:proofErr w:type="spellStart"/>
      <w:r w:rsidR="00662A1E" w:rsidRPr="007D3974">
        <w:t>горэлектросеть</w:t>
      </w:r>
      <w:proofErr w:type="spellEnd"/>
      <w:r w:rsidR="00662A1E" w:rsidRPr="007D3974">
        <w:t>».</w:t>
      </w:r>
      <w:proofErr w:type="gramEnd"/>
    </w:p>
    <w:p w:rsidR="00841A76" w:rsidRPr="007D3974" w:rsidRDefault="00841A76" w:rsidP="00662A1E">
      <w:pPr>
        <w:pStyle w:val="a3"/>
        <w:tabs>
          <w:tab w:val="left" w:pos="1276"/>
        </w:tabs>
        <w:ind w:left="0" w:firstLine="709"/>
      </w:pPr>
      <w:r w:rsidRPr="007D3974">
        <w:t>Основными</w:t>
      </w:r>
      <w:r w:rsidRPr="007D3974">
        <w:rPr>
          <w:spacing w:val="27"/>
        </w:rPr>
        <w:t xml:space="preserve"> </w:t>
      </w:r>
      <w:r w:rsidRPr="007D3974">
        <w:t>факторами</w:t>
      </w:r>
      <w:r w:rsidRPr="007D3974">
        <w:rPr>
          <w:spacing w:val="25"/>
        </w:rPr>
        <w:t xml:space="preserve"> </w:t>
      </w:r>
      <w:r w:rsidRPr="007D3974">
        <w:t>риска</w:t>
      </w:r>
      <w:r w:rsidRPr="007D3974">
        <w:rPr>
          <w:spacing w:val="25"/>
        </w:rPr>
        <w:t xml:space="preserve"> </w:t>
      </w:r>
      <w:r w:rsidRPr="007D3974">
        <w:t>для</w:t>
      </w:r>
      <w:r w:rsidRPr="007D3974">
        <w:rPr>
          <w:spacing w:val="27"/>
        </w:rPr>
        <w:t xml:space="preserve"> </w:t>
      </w:r>
      <w:r w:rsidRPr="007D3974">
        <w:t>АО</w:t>
      </w:r>
      <w:r w:rsidRPr="007D3974">
        <w:rPr>
          <w:spacing w:val="26"/>
        </w:rPr>
        <w:t xml:space="preserve"> </w:t>
      </w:r>
      <w:r w:rsidRPr="007D3974">
        <w:t>«Хабаровская</w:t>
      </w:r>
      <w:r w:rsidRPr="007D3974">
        <w:rPr>
          <w:spacing w:val="27"/>
        </w:rPr>
        <w:t xml:space="preserve"> </w:t>
      </w:r>
      <w:proofErr w:type="spellStart"/>
      <w:r w:rsidRPr="007D3974">
        <w:t>горэлектросеть</w:t>
      </w:r>
      <w:proofErr w:type="spellEnd"/>
      <w:r w:rsidRPr="007D3974">
        <w:t>»</w:t>
      </w:r>
      <w:r w:rsidRPr="007D3974">
        <w:rPr>
          <w:spacing w:val="-67"/>
        </w:rPr>
        <w:t xml:space="preserve"> </w:t>
      </w:r>
      <w:r w:rsidRPr="007D3974">
        <w:t>являются:</w:t>
      </w:r>
    </w:p>
    <w:p w:rsidR="00841A76" w:rsidRPr="007D3974" w:rsidRDefault="005561B9" w:rsidP="00662A1E">
      <w:pPr>
        <w:pStyle w:val="a6"/>
        <w:numPr>
          <w:ilvl w:val="1"/>
          <w:numId w:val="41"/>
        </w:numPr>
        <w:tabs>
          <w:tab w:val="left" w:pos="1276"/>
          <w:tab w:val="left" w:pos="1612"/>
        </w:tabs>
        <w:ind w:left="0" w:firstLine="709"/>
        <w:rPr>
          <w:b/>
          <w:sz w:val="28"/>
        </w:rPr>
      </w:pPr>
      <w:r w:rsidRPr="007D3974">
        <w:rPr>
          <w:b/>
          <w:sz w:val="28"/>
        </w:rPr>
        <w:t>О</w:t>
      </w:r>
      <w:r w:rsidR="00841A76" w:rsidRPr="007D3974">
        <w:rPr>
          <w:b/>
          <w:sz w:val="28"/>
        </w:rPr>
        <w:t>траслевые</w:t>
      </w:r>
      <w:r w:rsidR="00841A76" w:rsidRPr="007D3974">
        <w:rPr>
          <w:b/>
          <w:spacing w:val="-3"/>
          <w:sz w:val="28"/>
        </w:rPr>
        <w:t xml:space="preserve"> </w:t>
      </w:r>
      <w:r w:rsidRPr="007D3974">
        <w:rPr>
          <w:b/>
          <w:sz w:val="28"/>
        </w:rPr>
        <w:t>риски:</w:t>
      </w:r>
    </w:p>
    <w:p w:rsidR="005561B9" w:rsidRPr="007D3974" w:rsidRDefault="005561B9" w:rsidP="00662A1E">
      <w:pPr>
        <w:pStyle w:val="a6"/>
        <w:widowControl/>
        <w:numPr>
          <w:ilvl w:val="2"/>
          <w:numId w:val="41"/>
        </w:numPr>
        <w:autoSpaceDE/>
        <w:autoSpaceDN/>
        <w:spacing w:line="180" w:lineRule="atLeast"/>
        <w:ind w:left="0" w:firstLine="709"/>
        <w:rPr>
          <w:b/>
          <w:sz w:val="28"/>
          <w:szCs w:val="28"/>
          <w:lang w:eastAsia="ru-RU"/>
        </w:rPr>
      </w:pPr>
      <w:r w:rsidRPr="007D3974">
        <w:rPr>
          <w:b/>
          <w:sz w:val="28"/>
          <w:szCs w:val="28"/>
          <w:lang w:eastAsia="ru-RU"/>
        </w:rPr>
        <w:t>Риск снижения объема услуг по передаче электрической энергии</w:t>
      </w:r>
      <w:r w:rsidR="00662A1E" w:rsidRPr="007D3974">
        <w:rPr>
          <w:b/>
          <w:sz w:val="28"/>
          <w:szCs w:val="28"/>
          <w:lang w:eastAsia="ru-RU"/>
        </w:rPr>
        <w:t>.</w:t>
      </w:r>
    </w:p>
    <w:p w:rsidR="005561B9" w:rsidRPr="007D3974" w:rsidRDefault="005561B9" w:rsidP="005561B9">
      <w:pPr>
        <w:pStyle w:val="a6"/>
        <w:tabs>
          <w:tab w:val="left" w:pos="1276"/>
          <w:tab w:val="left" w:pos="1612"/>
        </w:tabs>
        <w:ind w:left="0"/>
        <w:rPr>
          <w:sz w:val="28"/>
        </w:rPr>
      </w:pPr>
      <w:r w:rsidRPr="007D3974">
        <w:rPr>
          <w:sz w:val="28"/>
        </w:rPr>
        <w:t>Риск обусловлен возможностью снижения электропотребления в силу макроэкономических изменений, снижением деловой активности, колебаниями спроса на продукцию потребителей электроэнергии, а также оптимизацией крупными потребителями схем внешнего электроснабжения.</w:t>
      </w:r>
    </w:p>
    <w:p w:rsidR="005561B9" w:rsidRPr="008A5743" w:rsidRDefault="005561B9" w:rsidP="00662A1E">
      <w:pPr>
        <w:pStyle w:val="a6"/>
        <w:tabs>
          <w:tab w:val="left" w:pos="1276"/>
          <w:tab w:val="left" w:pos="1612"/>
        </w:tabs>
        <w:ind w:left="0"/>
        <w:rPr>
          <w:sz w:val="28"/>
        </w:rPr>
      </w:pPr>
      <w:r w:rsidRPr="007D3974">
        <w:rPr>
          <w:sz w:val="28"/>
        </w:rPr>
        <w:t xml:space="preserve">Риск обусловлен неиспользованием </w:t>
      </w:r>
      <w:r w:rsidRPr="008A5743">
        <w:rPr>
          <w:sz w:val="28"/>
        </w:rPr>
        <w:t>заявителями мощности, полученной при технологическом присоединении.</w:t>
      </w:r>
      <w:r w:rsidR="00662A1E" w:rsidRPr="008A5743">
        <w:rPr>
          <w:sz w:val="28"/>
        </w:rPr>
        <w:t xml:space="preserve"> </w:t>
      </w:r>
      <w:r w:rsidRPr="008A5743">
        <w:rPr>
          <w:sz w:val="28"/>
        </w:rPr>
        <w:t>Риск остается существенным и актуальным.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 w:firstLine="709"/>
        <w:rPr>
          <w:b/>
          <w:bCs/>
          <w:sz w:val="28"/>
          <w:szCs w:val="28"/>
          <w:lang w:eastAsia="ru-RU"/>
        </w:rPr>
      </w:pPr>
      <w:r w:rsidRPr="008A5743">
        <w:rPr>
          <w:b/>
          <w:bCs/>
          <w:sz w:val="28"/>
          <w:szCs w:val="28"/>
          <w:lang w:eastAsia="ru-RU"/>
        </w:rPr>
        <w:t>Меры по минимизации риска: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/>
        <w:rPr>
          <w:sz w:val="28"/>
        </w:rPr>
      </w:pPr>
      <w:r w:rsidRPr="008A5743">
        <w:rPr>
          <w:sz w:val="28"/>
        </w:rPr>
        <w:t>•</w:t>
      </w:r>
      <w:r w:rsidRPr="008A5743">
        <w:rPr>
          <w:sz w:val="28"/>
        </w:rPr>
        <w:tab/>
        <w:t>В АО «</w:t>
      </w:r>
      <w:proofErr w:type="gramStart"/>
      <w:r w:rsidRPr="008A5743">
        <w:rPr>
          <w:sz w:val="28"/>
        </w:rPr>
        <w:t>Хабаровская</w:t>
      </w:r>
      <w:proofErr w:type="gramEnd"/>
      <w:r w:rsidRPr="008A5743">
        <w:rPr>
          <w:sz w:val="28"/>
        </w:rPr>
        <w:t xml:space="preserve"> </w:t>
      </w:r>
      <w:proofErr w:type="spellStart"/>
      <w:r w:rsidRPr="008A5743">
        <w:rPr>
          <w:sz w:val="28"/>
        </w:rPr>
        <w:t>горэлектросеть</w:t>
      </w:r>
      <w:proofErr w:type="spellEnd"/>
      <w:r w:rsidRPr="008A5743">
        <w:rPr>
          <w:sz w:val="28"/>
        </w:rPr>
        <w:t>» проводятся прогнозирование и мониторинг электропотребления в</w:t>
      </w:r>
      <w:r w:rsidR="00662A1E" w:rsidRPr="008A5743">
        <w:rPr>
          <w:sz w:val="28"/>
        </w:rPr>
        <w:t xml:space="preserve"> разбивке по уровням напряжения;</w:t>
      </w:r>
      <w:r w:rsidRPr="008A5743">
        <w:rPr>
          <w:sz w:val="28"/>
        </w:rPr>
        <w:t xml:space="preserve"> 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/>
        <w:rPr>
          <w:sz w:val="28"/>
        </w:rPr>
      </w:pPr>
      <w:r w:rsidRPr="008A5743">
        <w:rPr>
          <w:sz w:val="28"/>
        </w:rPr>
        <w:t>•</w:t>
      </w:r>
      <w:r w:rsidRPr="008A5743">
        <w:rPr>
          <w:sz w:val="28"/>
        </w:rPr>
        <w:tab/>
        <w:t>Проводятся поверки по выявлению фактов неучтенного потребления электрической энергии;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/>
        <w:rPr>
          <w:sz w:val="28"/>
        </w:rPr>
      </w:pPr>
      <w:r w:rsidRPr="008A5743">
        <w:rPr>
          <w:sz w:val="28"/>
        </w:rPr>
        <w:t>•</w:t>
      </w:r>
      <w:r w:rsidRPr="008A5743">
        <w:rPr>
          <w:sz w:val="28"/>
        </w:rPr>
        <w:tab/>
        <w:t xml:space="preserve">Проводится контроль данных об объемах потребления, применяемых гарантирующими поставщиками при расчете стоимости услуг по передаче электрической энергии; 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/>
        <w:rPr>
          <w:sz w:val="28"/>
        </w:rPr>
      </w:pPr>
      <w:r w:rsidRPr="008A5743">
        <w:rPr>
          <w:sz w:val="28"/>
        </w:rPr>
        <w:t>•</w:t>
      </w:r>
      <w:r w:rsidRPr="008A5743">
        <w:rPr>
          <w:sz w:val="28"/>
        </w:rPr>
        <w:tab/>
        <w:t>Реализуется Программа энергосбережения  по снижению потерь электроэнергии в электрических сетях;</w:t>
      </w:r>
    </w:p>
    <w:p w:rsidR="005561B9" w:rsidRPr="008A5743" w:rsidRDefault="005561B9" w:rsidP="005561B9">
      <w:pPr>
        <w:pStyle w:val="a6"/>
        <w:numPr>
          <w:ilvl w:val="0"/>
          <w:numId w:val="40"/>
        </w:numPr>
        <w:tabs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 xml:space="preserve">Формируются и предоставляются в органы государственного регулирования тарифов предложения по технологическому расходу электроэнергии/мощности с учетом сложившейся динамики полезного отпуска с целью формирования </w:t>
      </w:r>
      <w:r w:rsidR="00662A1E" w:rsidRPr="008A5743">
        <w:rPr>
          <w:sz w:val="28"/>
        </w:rPr>
        <w:t>с</w:t>
      </w:r>
      <w:r w:rsidRPr="008A5743">
        <w:rPr>
          <w:sz w:val="28"/>
        </w:rPr>
        <w:t>водного прогнозного баланса производства и поставок электрической энергии на следующий год;</w:t>
      </w:r>
    </w:p>
    <w:p w:rsidR="005561B9" w:rsidRPr="008A5743" w:rsidRDefault="005561B9" w:rsidP="005561B9">
      <w:pPr>
        <w:pStyle w:val="a6"/>
        <w:numPr>
          <w:ilvl w:val="0"/>
          <w:numId w:val="40"/>
        </w:numPr>
        <w:tabs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>Провод</w:t>
      </w:r>
      <w:r w:rsidR="00662A1E" w:rsidRPr="008A5743">
        <w:rPr>
          <w:sz w:val="28"/>
        </w:rPr>
        <w:t>ятся</w:t>
      </w:r>
      <w:r w:rsidRPr="008A5743">
        <w:rPr>
          <w:sz w:val="28"/>
        </w:rPr>
        <w:t xml:space="preserve"> проверки измерительных комплексов с целью замены </w:t>
      </w:r>
      <w:r w:rsidR="00662A1E" w:rsidRPr="008A5743">
        <w:rPr>
          <w:sz w:val="28"/>
        </w:rPr>
        <w:t>приборов учета согласно графику.</w:t>
      </w:r>
    </w:p>
    <w:p w:rsidR="005561B9" w:rsidRPr="008A5743" w:rsidRDefault="005561B9" w:rsidP="00662A1E">
      <w:pPr>
        <w:pStyle w:val="a6"/>
        <w:numPr>
          <w:ilvl w:val="2"/>
          <w:numId w:val="41"/>
        </w:numPr>
        <w:tabs>
          <w:tab w:val="left" w:pos="1276"/>
          <w:tab w:val="left" w:pos="1612"/>
        </w:tabs>
        <w:ind w:left="0" w:firstLine="709"/>
        <w:rPr>
          <w:b/>
          <w:sz w:val="28"/>
        </w:rPr>
      </w:pPr>
      <w:r w:rsidRPr="008A5743">
        <w:rPr>
          <w:b/>
          <w:sz w:val="28"/>
        </w:rPr>
        <w:t>Риски, связанные с предоставлением услуг технологического присоединения заявителям.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 xml:space="preserve">Риски связаны </w:t>
      </w:r>
      <w:proofErr w:type="gramStart"/>
      <w:r w:rsidRPr="008A5743">
        <w:rPr>
          <w:sz w:val="28"/>
        </w:rPr>
        <w:t>с возможным снижением спроса на услуги по технологическому присоединению по сравнению с плановыми объемами</w:t>
      </w:r>
      <w:proofErr w:type="gramEnd"/>
      <w:r w:rsidRPr="008A5743">
        <w:rPr>
          <w:sz w:val="28"/>
        </w:rPr>
        <w:t>, неисполнением со стороны заявителей обязательств по договорам об осуществлении технологического присоединения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 w:firstLine="709"/>
        <w:rPr>
          <w:b/>
          <w:bCs/>
          <w:sz w:val="28"/>
          <w:szCs w:val="28"/>
          <w:lang w:eastAsia="ru-RU"/>
        </w:rPr>
      </w:pPr>
      <w:r w:rsidRPr="008A5743">
        <w:rPr>
          <w:b/>
          <w:bCs/>
          <w:sz w:val="28"/>
          <w:szCs w:val="28"/>
          <w:lang w:eastAsia="ru-RU"/>
        </w:rPr>
        <w:t>Меры по минимизации риска:</w:t>
      </w:r>
    </w:p>
    <w:p w:rsidR="005561B9" w:rsidRPr="008A5743" w:rsidRDefault="005561B9" w:rsidP="005561B9">
      <w:pPr>
        <w:pStyle w:val="a6"/>
        <w:numPr>
          <w:ilvl w:val="0"/>
          <w:numId w:val="33"/>
        </w:numPr>
        <w:tabs>
          <w:tab w:val="clear" w:pos="720"/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>В акционерном обществе «</w:t>
      </w:r>
      <w:proofErr w:type="gramStart"/>
      <w:r w:rsidRPr="008A5743">
        <w:rPr>
          <w:sz w:val="28"/>
        </w:rPr>
        <w:t>Хабаровская</w:t>
      </w:r>
      <w:proofErr w:type="gramEnd"/>
      <w:r w:rsidRPr="008A5743">
        <w:rPr>
          <w:sz w:val="28"/>
        </w:rPr>
        <w:t xml:space="preserve"> </w:t>
      </w:r>
      <w:proofErr w:type="spellStart"/>
      <w:r w:rsidRPr="008A5743">
        <w:rPr>
          <w:sz w:val="28"/>
        </w:rPr>
        <w:t>горэлектросеть</w:t>
      </w:r>
      <w:proofErr w:type="spellEnd"/>
      <w:r w:rsidRPr="008A5743">
        <w:rPr>
          <w:sz w:val="28"/>
        </w:rPr>
        <w:t xml:space="preserve">» реализуется </w:t>
      </w:r>
      <w:r w:rsidRPr="008A5743">
        <w:rPr>
          <w:sz w:val="28"/>
        </w:rPr>
        <w:lastRenderedPageBreak/>
        <w:t xml:space="preserve">комплекс мер, связанных с контролем исполнения договоров об осуществлении технологического присоединения; </w:t>
      </w:r>
    </w:p>
    <w:p w:rsidR="005561B9" w:rsidRPr="008A5743" w:rsidRDefault="005561B9" w:rsidP="005561B9">
      <w:pPr>
        <w:pStyle w:val="a6"/>
        <w:numPr>
          <w:ilvl w:val="0"/>
          <w:numId w:val="33"/>
        </w:numPr>
        <w:tabs>
          <w:tab w:val="clear" w:pos="720"/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 xml:space="preserve">Совершенствуется бизнес-процесс обработки заявок потребителей на технологическое присоединение и исполнения договоров об осуществлении технологического присоединения. </w:t>
      </w:r>
    </w:p>
    <w:p w:rsidR="005561B9" w:rsidRPr="008A5743" w:rsidRDefault="005561B9" w:rsidP="005561B9">
      <w:pPr>
        <w:pStyle w:val="a6"/>
        <w:numPr>
          <w:ilvl w:val="0"/>
          <w:numId w:val="33"/>
        </w:numPr>
        <w:tabs>
          <w:tab w:val="clear" w:pos="720"/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>Процесс технологического присоединения планируется проводить в  автоматизированной системе 1С «</w:t>
      </w:r>
      <w:r w:rsidR="00662A1E" w:rsidRPr="008A5743">
        <w:rPr>
          <w:sz w:val="28"/>
        </w:rPr>
        <w:t>Комплексная автоматизация»,</w:t>
      </w:r>
      <w:r w:rsidRPr="008A5743">
        <w:rPr>
          <w:sz w:val="28"/>
        </w:rPr>
        <w:t xml:space="preserve"> что способствует прозрачности, оперативному сбору и анализу отчетности, контролю исполнительской дисциплины, формированию документов. </w:t>
      </w:r>
    </w:p>
    <w:p w:rsidR="005561B9" w:rsidRPr="008A5743" w:rsidRDefault="005561B9" w:rsidP="00662A1E">
      <w:pPr>
        <w:pStyle w:val="a6"/>
        <w:numPr>
          <w:ilvl w:val="2"/>
          <w:numId w:val="41"/>
        </w:numPr>
        <w:tabs>
          <w:tab w:val="left" w:pos="1276"/>
          <w:tab w:val="left" w:pos="1612"/>
        </w:tabs>
        <w:ind w:left="0" w:firstLine="709"/>
        <w:rPr>
          <w:b/>
          <w:sz w:val="28"/>
        </w:rPr>
      </w:pPr>
      <w:r w:rsidRPr="008A5743">
        <w:rPr>
          <w:b/>
          <w:sz w:val="28"/>
        </w:rPr>
        <w:t>Риски тарифного регулирования.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 xml:space="preserve">Риски связаны с принятием не </w:t>
      </w:r>
      <w:proofErr w:type="gramStart"/>
      <w:r w:rsidRPr="008A5743">
        <w:rPr>
          <w:sz w:val="28"/>
        </w:rPr>
        <w:t>в полном объеме к учету затрат сетевых компаний при формировании необходимой валовой выручки в результате ограничения темпа роста тарифов на услуги</w:t>
      </w:r>
      <w:proofErr w:type="gramEnd"/>
      <w:r w:rsidRPr="008A5743">
        <w:rPr>
          <w:sz w:val="28"/>
        </w:rPr>
        <w:t xml:space="preserve"> по передаче электроэнергии.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 w:firstLine="709"/>
        <w:rPr>
          <w:b/>
          <w:bCs/>
          <w:sz w:val="28"/>
          <w:szCs w:val="28"/>
          <w:lang w:eastAsia="ru-RU"/>
        </w:rPr>
      </w:pPr>
      <w:r w:rsidRPr="008A5743">
        <w:rPr>
          <w:b/>
          <w:bCs/>
          <w:sz w:val="28"/>
          <w:szCs w:val="28"/>
          <w:lang w:eastAsia="ru-RU"/>
        </w:rPr>
        <w:t>Меры по минимизации риска:</w:t>
      </w:r>
    </w:p>
    <w:p w:rsidR="005561B9" w:rsidRPr="008A5743" w:rsidRDefault="005561B9" w:rsidP="005561B9">
      <w:pPr>
        <w:pStyle w:val="a6"/>
        <w:numPr>
          <w:ilvl w:val="0"/>
          <w:numId w:val="34"/>
        </w:numPr>
        <w:tabs>
          <w:tab w:val="clear" w:pos="720"/>
          <w:tab w:val="left" w:pos="1276"/>
          <w:tab w:val="num" w:pos="1560"/>
          <w:tab w:val="left" w:pos="1612"/>
        </w:tabs>
        <w:ind w:left="0" w:firstLine="567"/>
        <w:rPr>
          <w:sz w:val="28"/>
        </w:rPr>
      </w:pPr>
      <w:r w:rsidRPr="008A5743">
        <w:rPr>
          <w:sz w:val="28"/>
        </w:rPr>
        <w:t xml:space="preserve">В акционерном обществе «Хабаровская </w:t>
      </w:r>
      <w:proofErr w:type="spellStart"/>
      <w:r w:rsidRPr="008A5743">
        <w:rPr>
          <w:sz w:val="28"/>
        </w:rPr>
        <w:t>горэлектросеть</w:t>
      </w:r>
      <w:proofErr w:type="spellEnd"/>
      <w:r w:rsidRPr="008A5743">
        <w:rPr>
          <w:sz w:val="28"/>
        </w:rPr>
        <w:t>» проводится работа по взаимодействию с органами исполнительной власти субъектов Российской Федерации в области государственного регулирования тарифов при формировании экономически обоснованных тарифов;</w:t>
      </w:r>
    </w:p>
    <w:p w:rsidR="00841A76" w:rsidRPr="008A5743" w:rsidRDefault="005561B9" w:rsidP="00662A1E">
      <w:pPr>
        <w:pStyle w:val="a6"/>
        <w:numPr>
          <w:ilvl w:val="1"/>
          <w:numId w:val="41"/>
        </w:numPr>
        <w:tabs>
          <w:tab w:val="left" w:pos="1276"/>
          <w:tab w:val="left" w:pos="1612"/>
        </w:tabs>
        <w:ind w:left="0" w:firstLine="709"/>
        <w:rPr>
          <w:b/>
          <w:sz w:val="28"/>
        </w:rPr>
      </w:pPr>
      <w:r w:rsidRPr="008A5743">
        <w:rPr>
          <w:b/>
          <w:sz w:val="28"/>
        </w:rPr>
        <w:t>Финансовые риски;</w:t>
      </w:r>
    </w:p>
    <w:p w:rsidR="005561B9" w:rsidRPr="008A5743" w:rsidRDefault="005561B9" w:rsidP="00662A1E">
      <w:pPr>
        <w:pStyle w:val="a6"/>
        <w:numPr>
          <w:ilvl w:val="2"/>
          <w:numId w:val="41"/>
        </w:numPr>
        <w:tabs>
          <w:tab w:val="left" w:pos="1276"/>
          <w:tab w:val="left" w:pos="1612"/>
        </w:tabs>
        <w:ind w:left="0" w:firstLine="709"/>
        <w:jc w:val="left"/>
        <w:rPr>
          <w:b/>
          <w:sz w:val="28"/>
          <w:szCs w:val="28"/>
          <w:lang w:eastAsia="ru-RU"/>
        </w:rPr>
      </w:pPr>
      <w:r w:rsidRPr="008A5743">
        <w:rPr>
          <w:b/>
          <w:sz w:val="28"/>
          <w:szCs w:val="28"/>
          <w:lang w:eastAsia="ru-RU"/>
        </w:rPr>
        <w:t>Риски, связанные с влиянием инфляции.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 w:firstLine="709"/>
        <w:rPr>
          <w:sz w:val="28"/>
          <w:szCs w:val="28"/>
        </w:rPr>
      </w:pPr>
      <w:r w:rsidRPr="008A5743">
        <w:rPr>
          <w:sz w:val="28"/>
          <w:szCs w:val="28"/>
        </w:rPr>
        <w:t>Рост индекса потребительских цен оказывает влияние на уровень затрат и рентабельности и, как следствие, на финансовое состояние и возможность выполнения обязательств.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 w:firstLine="709"/>
        <w:rPr>
          <w:b/>
          <w:bCs/>
          <w:sz w:val="28"/>
          <w:szCs w:val="28"/>
          <w:lang w:eastAsia="ru-RU"/>
        </w:rPr>
      </w:pPr>
      <w:r w:rsidRPr="008A5743">
        <w:rPr>
          <w:b/>
          <w:bCs/>
          <w:sz w:val="28"/>
          <w:szCs w:val="28"/>
          <w:lang w:eastAsia="ru-RU"/>
        </w:rPr>
        <w:t>Меры по минимизации риска:</w:t>
      </w:r>
    </w:p>
    <w:p w:rsidR="005561B9" w:rsidRPr="008A5743" w:rsidRDefault="005561B9" w:rsidP="005561B9">
      <w:pPr>
        <w:pStyle w:val="a6"/>
        <w:numPr>
          <w:ilvl w:val="0"/>
          <w:numId w:val="36"/>
        </w:numPr>
        <w:tabs>
          <w:tab w:val="clear" w:pos="720"/>
          <w:tab w:val="left" w:pos="1276"/>
          <w:tab w:val="num" w:pos="1418"/>
          <w:tab w:val="left" w:pos="1612"/>
        </w:tabs>
        <w:ind w:left="0" w:firstLine="709"/>
        <w:rPr>
          <w:sz w:val="28"/>
          <w:szCs w:val="28"/>
        </w:rPr>
      </w:pPr>
      <w:r w:rsidRPr="008A5743">
        <w:rPr>
          <w:sz w:val="28"/>
          <w:szCs w:val="28"/>
        </w:rPr>
        <w:t>Для минимизации инфляционных рисков реализуется планирование финансово-хозяйственной деятельности с учетом рисков, связанных с изменениями инфляционных ставок;</w:t>
      </w:r>
    </w:p>
    <w:p w:rsidR="005561B9" w:rsidRPr="008A5743" w:rsidRDefault="005561B9" w:rsidP="00662A1E">
      <w:pPr>
        <w:pStyle w:val="a6"/>
        <w:numPr>
          <w:ilvl w:val="2"/>
          <w:numId w:val="41"/>
        </w:numPr>
        <w:tabs>
          <w:tab w:val="left" w:pos="1276"/>
          <w:tab w:val="left" w:pos="1612"/>
        </w:tabs>
        <w:ind w:left="0" w:firstLine="709"/>
        <w:rPr>
          <w:b/>
          <w:sz w:val="28"/>
          <w:szCs w:val="28"/>
        </w:rPr>
      </w:pPr>
      <w:r w:rsidRPr="008A5743">
        <w:rPr>
          <w:b/>
          <w:sz w:val="28"/>
          <w:szCs w:val="28"/>
        </w:rPr>
        <w:t>Риски, связанные с изменением процентных ставок</w:t>
      </w:r>
      <w:r w:rsidR="00662A1E" w:rsidRPr="008A5743">
        <w:rPr>
          <w:b/>
          <w:sz w:val="28"/>
          <w:szCs w:val="28"/>
        </w:rPr>
        <w:t>.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/>
        <w:rPr>
          <w:sz w:val="28"/>
          <w:szCs w:val="28"/>
        </w:rPr>
      </w:pPr>
      <w:r w:rsidRPr="008A5743">
        <w:rPr>
          <w:sz w:val="28"/>
          <w:szCs w:val="28"/>
        </w:rPr>
        <w:t xml:space="preserve">Риск обусловлен влиянием рыночного уровня процентных ставок на возможный рост затрат по привлечению заемных средств </w:t>
      </w:r>
    </w:p>
    <w:p w:rsidR="005561B9" w:rsidRPr="008A5743" w:rsidRDefault="005561B9" w:rsidP="005561B9">
      <w:pPr>
        <w:pStyle w:val="a6"/>
        <w:tabs>
          <w:tab w:val="left" w:pos="1276"/>
          <w:tab w:val="left" w:pos="1612"/>
        </w:tabs>
        <w:ind w:left="0" w:firstLine="709"/>
        <w:rPr>
          <w:b/>
          <w:bCs/>
          <w:sz w:val="28"/>
          <w:szCs w:val="28"/>
          <w:lang w:eastAsia="ru-RU"/>
        </w:rPr>
      </w:pPr>
      <w:r w:rsidRPr="008A5743">
        <w:rPr>
          <w:b/>
          <w:bCs/>
          <w:sz w:val="28"/>
          <w:szCs w:val="28"/>
          <w:lang w:eastAsia="ru-RU"/>
        </w:rPr>
        <w:t>Меры по минимизации риска:</w:t>
      </w:r>
    </w:p>
    <w:p w:rsidR="005561B9" w:rsidRPr="008A5743" w:rsidRDefault="005561B9" w:rsidP="005561B9">
      <w:pPr>
        <w:pStyle w:val="a6"/>
        <w:numPr>
          <w:ilvl w:val="0"/>
          <w:numId w:val="36"/>
        </w:numPr>
        <w:tabs>
          <w:tab w:val="clear" w:pos="720"/>
          <w:tab w:val="num" w:pos="0"/>
          <w:tab w:val="left" w:pos="1276"/>
          <w:tab w:val="left" w:pos="1612"/>
        </w:tabs>
        <w:ind w:left="0" w:firstLine="709"/>
        <w:rPr>
          <w:sz w:val="28"/>
          <w:szCs w:val="28"/>
        </w:rPr>
      </w:pPr>
      <w:r w:rsidRPr="008A5743">
        <w:rPr>
          <w:sz w:val="28"/>
          <w:szCs w:val="28"/>
        </w:rPr>
        <w:t>В акционерном обществе «</w:t>
      </w:r>
      <w:proofErr w:type="gramStart"/>
      <w:r w:rsidRPr="008A5743">
        <w:rPr>
          <w:sz w:val="28"/>
          <w:szCs w:val="28"/>
        </w:rPr>
        <w:t>Хабаровская</w:t>
      </w:r>
      <w:proofErr w:type="gramEnd"/>
      <w:r w:rsidRPr="008A5743">
        <w:rPr>
          <w:sz w:val="28"/>
          <w:szCs w:val="28"/>
        </w:rPr>
        <w:t xml:space="preserve"> </w:t>
      </w:r>
      <w:proofErr w:type="spellStart"/>
      <w:r w:rsidRPr="008A5743">
        <w:rPr>
          <w:sz w:val="28"/>
          <w:szCs w:val="28"/>
        </w:rPr>
        <w:t>горэлектросеть</w:t>
      </w:r>
      <w:proofErr w:type="spellEnd"/>
      <w:r w:rsidRPr="008A5743">
        <w:rPr>
          <w:sz w:val="28"/>
          <w:szCs w:val="28"/>
        </w:rPr>
        <w:t>» реализуется комплекс мер, направленных на оптимизацию доли заимствований, повышение эффективности операционных и инвестиционных расходов;</w:t>
      </w:r>
    </w:p>
    <w:p w:rsidR="005561B9" w:rsidRPr="008A5743" w:rsidRDefault="005561B9" w:rsidP="005561B9">
      <w:pPr>
        <w:pStyle w:val="a6"/>
        <w:numPr>
          <w:ilvl w:val="0"/>
          <w:numId w:val="36"/>
        </w:numPr>
        <w:tabs>
          <w:tab w:val="clear" w:pos="720"/>
          <w:tab w:val="num" w:pos="0"/>
          <w:tab w:val="left" w:pos="1276"/>
          <w:tab w:val="left" w:pos="1612"/>
        </w:tabs>
        <w:ind w:left="0" w:firstLine="709"/>
        <w:rPr>
          <w:sz w:val="28"/>
          <w:szCs w:val="28"/>
        </w:rPr>
      </w:pPr>
      <w:r w:rsidRPr="008A5743">
        <w:rPr>
          <w:sz w:val="28"/>
          <w:szCs w:val="28"/>
        </w:rPr>
        <w:t>Планирование финансово-хозяйственной деятельности осуществляется с учетом рисков, связанных с изменениями процентных ставок;</w:t>
      </w:r>
    </w:p>
    <w:p w:rsidR="005561B9" w:rsidRPr="008A5743" w:rsidRDefault="005561B9" w:rsidP="005561B9">
      <w:pPr>
        <w:pStyle w:val="a6"/>
        <w:numPr>
          <w:ilvl w:val="0"/>
          <w:numId w:val="36"/>
        </w:numPr>
        <w:tabs>
          <w:tab w:val="clear" w:pos="720"/>
          <w:tab w:val="num" w:pos="0"/>
          <w:tab w:val="left" w:pos="1276"/>
          <w:tab w:val="left" w:pos="1612"/>
        </w:tabs>
        <w:ind w:left="0" w:firstLine="709"/>
        <w:rPr>
          <w:sz w:val="28"/>
          <w:szCs w:val="28"/>
        </w:rPr>
      </w:pPr>
      <w:r w:rsidRPr="008A5743">
        <w:rPr>
          <w:sz w:val="28"/>
          <w:szCs w:val="28"/>
        </w:rPr>
        <w:t>Проводится взвешенная кредитная политика, направленная на оптимизацию структуры кредитного портфеля и минимизацию затрат по обслуживанию долга</w:t>
      </w:r>
      <w:r w:rsidR="00662A1E" w:rsidRPr="008A5743">
        <w:rPr>
          <w:sz w:val="28"/>
          <w:szCs w:val="28"/>
        </w:rPr>
        <w:t>.</w:t>
      </w:r>
    </w:p>
    <w:p w:rsidR="005561B9" w:rsidRPr="008A5743" w:rsidRDefault="00662A1E" w:rsidP="00662A1E">
      <w:pPr>
        <w:tabs>
          <w:tab w:val="left" w:pos="1276"/>
          <w:tab w:val="left" w:pos="1612"/>
        </w:tabs>
        <w:ind w:firstLine="709"/>
        <w:rPr>
          <w:b/>
          <w:sz w:val="28"/>
        </w:rPr>
      </w:pPr>
      <w:r w:rsidRPr="008A5743">
        <w:rPr>
          <w:b/>
          <w:sz w:val="28"/>
        </w:rPr>
        <w:t xml:space="preserve">5.3. </w:t>
      </w:r>
      <w:r w:rsidR="005561B9" w:rsidRPr="008A5743">
        <w:rPr>
          <w:b/>
          <w:sz w:val="28"/>
        </w:rPr>
        <w:t>Р</w:t>
      </w:r>
      <w:r w:rsidR="00C9246E" w:rsidRPr="008A5743">
        <w:rPr>
          <w:b/>
          <w:sz w:val="28"/>
        </w:rPr>
        <w:t>иски, связанные с деятельностью:</w:t>
      </w:r>
    </w:p>
    <w:p w:rsidR="00C9246E" w:rsidRPr="008A5743" w:rsidRDefault="00662A1E" w:rsidP="00662A1E">
      <w:pPr>
        <w:pStyle w:val="a6"/>
        <w:tabs>
          <w:tab w:val="left" w:pos="1276"/>
          <w:tab w:val="left" w:pos="1612"/>
        </w:tabs>
        <w:ind w:left="0" w:firstLine="0"/>
        <w:rPr>
          <w:b/>
          <w:sz w:val="28"/>
        </w:rPr>
      </w:pPr>
      <w:r w:rsidRPr="008A5743">
        <w:rPr>
          <w:b/>
          <w:sz w:val="28"/>
        </w:rPr>
        <w:t xml:space="preserve">         5.3.1. </w:t>
      </w:r>
      <w:proofErr w:type="spellStart"/>
      <w:r w:rsidR="00C9246E" w:rsidRPr="008A5743">
        <w:rPr>
          <w:b/>
          <w:sz w:val="28"/>
        </w:rPr>
        <w:t>Недостижение</w:t>
      </w:r>
      <w:proofErr w:type="spellEnd"/>
      <w:r w:rsidR="00C9246E" w:rsidRPr="008A5743">
        <w:rPr>
          <w:b/>
          <w:sz w:val="28"/>
        </w:rPr>
        <w:t xml:space="preserve"> уров</w:t>
      </w:r>
      <w:r w:rsidRPr="008A5743">
        <w:rPr>
          <w:b/>
          <w:sz w:val="28"/>
        </w:rPr>
        <w:t xml:space="preserve">ня надежности услуг по передаче </w:t>
      </w:r>
      <w:r w:rsidR="00C9246E" w:rsidRPr="008A5743">
        <w:rPr>
          <w:b/>
          <w:sz w:val="28"/>
        </w:rPr>
        <w:t>электроэнергии.</w:t>
      </w:r>
    </w:p>
    <w:p w:rsidR="00C9246E" w:rsidRPr="008A5743" w:rsidRDefault="00C9246E" w:rsidP="00C9246E">
      <w:pPr>
        <w:pStyle w:val="a6"/>
        <w:tabs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>Риски, связанные c климатическими факторами, физическим износом, нарушением условий эксплуатации и критическим изменением параметров работы электросетевого оборудования, что может привести к выходу из строя (авариям) электрооборудования и снижению надежности электроснабжения.</w:t>
      </w:r>
    </w:p>
    <w:p w:rsidR="00C9246E" w:rsidRPr="008A5743" w:rsidRDefault="00C9246E" w:rsidP="00C9246E">
      <w:pPr>
        <w:pStyle w:val="a6"/>
        <w:tabs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lastRenderedPageBreak/>
        <w:t>В 2024 г. в Акционерном обществе «</w:t>
      </w:r>
      <w:proofErr w:type="gramStart"/>
      <w:r w:rsidRPr="008A5743">
        <w:rPr>
          <w:sz w:val="28"/>
        </w:rPr>
        <w:t>Хабаровская</w:t>
      </w:r>
      <w:proofErr w:type="gramEnd"/>
      <w:r w:rsidRPr="008A5743">
        <w:rPr>
          <w:sz w:val="28"/>
        </w:rPr>
        <w:t xml:space="preserve"> </w:t>
      </w:r>
      <w:proofErr w:type="spellStart"/>
      <w:r w:rsidRPr="008A5743">
        <w:rPr>
          <w:sz w:val="28"/>
        </w:rPr>
        <w:t>горэлектросеть</w:t>
      </w:r>
      <w:proofErr w:type="spellEnd"/>
      <w:r w:rsidRPr="008A5743">
        <w:rPr>
          <w:sz w:val="28"/>
        </w:rPr>
        <w:t xml:space="preserve"> не превышены предельные значения показателей уровня надежности оказываемых услуг, установленных органами тарифного регулирования, но данный риск остается значимым</w:t>
      </w:r>
    </w:p>
    <w:p w:rsidR="00C9246E" w:rsidRPr="008A5743" w:rsidRDefault="00C9246E" w:rsidP="00C9246E">
      <w:pPr>
        <w:pStyle w:val="a6"/>
        <w:tabs>
          <w:tab w:val="left" w:pos="1276"/>
          <w:tab w:val="left" w:pos="1612"/>
        </w:tabs>
        <w:ind w:left="0" w:firstLine="709"/>
        <w:rPr>
          <w:b/>
          <w:bCs/>
          <w:sz w:val="28"/>
          <w:szCs w:val="28"/>
          <w:lang w:eastAsia="ru-RU"/>
        </w:rPr>
      </w:pPr>
      <w:r w:rsidRPr="008A5743">
        <w:rPr>
          <w:b/>
          <w:bCs/>
          <w:sz w:val="28"/>
          <w:szCs w:val="28"/>
          <w:lang w:eastAsia="ru-RU"/>
        </w:rPr>
        <w:t>Меры по минимизации риска:</w:t>
      </w:r>
    </w:p>
    <w:p w:rsidR="00C9246E" w:rsidRPr="008A5743" w:rsidRDefault="00662A1E" w:rsidP="00C9246E">
      <w:pPr>
        <w:pStyle w:val="a6"/>
        <w:numPr>
          <w:ilvl w:val="0"/>
          <w:numId w:val="37"/>
        </w:numPr>
        <w:tabs>
          <w:tab w:val="clear" w:pos="720"/>
          <w:tab w:val="num" w:pos="284"/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>В</w:t>
      </w:r>
      <w:r w:rsidR="00C9246E" w:rsidRPr="008A5743">
        <w:rPr>
          <w:sz w:val="28"/>
        </w:rPr>
        <w:t xml:space="preserve"> 2024 г. принимались меры по повышению уровня наблюдаемости и управляемости электросетевым комплексом, а также сокращению времени ликвидации аварийных ситуаций;</w:t>
      </w:r>
    </w:p>
    <w:p w:rsidR="00C9246E" w:rsidRPr="008A5743" w:rsidRDefault="00C9246E" w:rsidP="007020BD">
      <w:pPr>
        <w:pStyle w:val="a6"/>
        <w:numPr>
          <w:ilvl w:val="0"/>
          <w:numId w:val="37"/>
        </w:numPr>
        <w:tabs>
          <w:tab w:val="clear" w:pos="720"/>
          <w:tab w:val="num" w:pos="284"/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 xml:space="preserve">с целью минимизации риска и снижения уровня аварийности на объектах </w:t>
      </w:r>
      <w:proofErr w:type="gramStart"/>
      <w:r w:rsidRPr="008A5743">
        <w:rPr>
          <w:sz w:val="28"/>
        </w:rPr>
        <w:t>реализуются</w:t>
      </w:r>
      <w:proofErr w:type="gramEnd"/>
      <w:r w:rsidRPr="008A5743">
        <w:rPr>
          <w:sz w:val="28"/>
        </w:rPr>
        <w:t xml:space="preserve"> </w:t>
      </w:r>
      <w:r w:rsidR="007020BD" w:rsidRPr="008A5743">
        <w:rPr>
          <w:sz w:val="28"/>
        </w:rPr>
        <w:t>комплекс мер по техническому обслуживанию и ремонту оборудования с целью повышения надежности распределительной сети.</w:t>
      </w:r>
    </w:p>
    <w:p w:rsidR="00C9246E" w:rsidRPr="008A5743" w:rsidRDefault="00662A1E" w:rsidP="00C9246E">
      <w:pPr>
        <w:pStyle w:val="a6"/>
        <w:tabs>
          <w:tab w:val="left" w:pos="1276"/>
          <w:tab w:val="left" w:pos="1612"/>
        </w:tabs>
        <w:ind w:left="0" w:firstLine="709"/>
        <w:rPr>
          <w:b/>
          <w:sz w:val="28"/>
        </w:rPr>
      </w:pPr>
      <w:r w:rsidRPr="008A5743">
        <w:rPr>
          <w:b/>
          <w:sz w:val="28"/>
        </w:rPr>
        <w:t xml:space="preserve">5.3.2. </w:t>
      </w:r>
      <w:r w:rsidR="00C9246E" w:rsidRPr="008A5743">
        <w:rPr>
          <w:b/>
          <w:sz w:val="28"/>
        </w:rPr>
        <w:t>Профессиональные риски.</w:t>
      </w:r>
    </w:p>
    <w:p w:rsidR="00C9246E" w:rsidRPr="008A5743" w:rsidRDefault="00C9246E" w:rsidP="00C9246E">
      <w:pPr>
        <w:pStyle w:val="a6"/>
        <w:tabs>
          <w:tab w:val="left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>Риски вызваны непреднамеренным пренебрежением требованиями охраны труда со стороны работников в процессе производства.</w:t>
      </w:r>
    </w:p>
    <w:p w:rsidR="00C9246E" w:rsidRPr="008A5743" w:rsidRDefault="00C9246E" w:rsidP="00C9246E">
      <w:pPr>
        <w:pStyle w:val="a6"/>
        <w:tabs>
          <w:tab w:val="left" w:pos="1276"/>
          <w:tab w:val="left" w:pos="1612"/>
        </w:tabs>
        <w:ind w:left="0" w:firstLine="709"/>
        <w:rPr>
          <w:b/>
          <w:bCs/>
          <w:sz w:val="28"/>
          <w:szCs w:val="28"/>
          <w:lang w:eastAsia="ru-RU"/>
        </w:rPr>
      </w:pPr>
      <w:r w:rsidRPr="008A5743">
        <w:rPr>
          <w:b/>
          <w:bCs/>
          <w:sz w:val="28"/>
          <w:szCs w:val="28"/>
          <w:lang w:eastAsia="ru-RU"/>
        </w:rPr>
        <w:t>Меры по минимизации риска:</w:t>
      </w:r>
    </w:p>
    <w:p w:rsidR="00C9246E" w:rsidRPr="008A5743" w:rsidRDefault="00C9246E" w:rsidP="00C9246E">
      <w:pPr>
        <w:pStyle w:val="a6"/>
        <w:numPr>
          <w:ilvl w:val="0"/>
          <w:numId w:val="38"/>
        </w:numPr>
        <w:tabs>
          <w:tab w:val="clear" w:pos="720"/>
          <w:tab w:val="left" w:pos="1134"/>
          <w:tab w:val="num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 xml:space="preserve">В Акционерном обществе «Хабаровская </w:t>
      </w:r>
      <w:proofErr w:type="spellStart"/>
      <w:r w:rsidRPr="008A5743">
        <w:rPr>
          <w:sz w:val="28"/>
        </w:rPr>
        <w:t>горэлектросеть</w:t>
      </w:r>
      <w:proofErr w:type="spellEnd"/>
      <w:r w:rsidRPr="008A5743">
        <w:rPr>
          <w:sz w:val="28"/>
        </w:rPr>
        <w:t xml:space="preserve"> с целью формирования культуры безопасности персонала проводится обучение работников по предотвращению производственного </w:t>
      </w:r>
      <w:proofErr w:type="gramStart"/>
      <w:r w:rsidRPr="008A5743">
        <w:rPr>
          <w:sz w:val="28"/>
        </w:rPr>
        <w:t>травматизма</w:t>
      </w:r>
      <w:proofErr w:type="gramEnd"/>
      <w:r w:rsidRPr="008A5743">
        <w:rPr>
          <w:sz w:val="28"/>
        </w:rPr>
        <w:t xml:space="preserve"> и принима</w:t>
      </w:r>
      <w:r w:rsidR="007020BD" w:rsidRPr="008A5743">
        <w:rPr>
          <w:sz w:val="28"/>
        </w:rPr>
        <w:t>ются меры по его предупреждению;</w:t>
      </w:r>
      <w:r w:rsidRPr="008A5743">
        <w:rPr>
          <w:sz w:val="28"/>
        </w:rPr>
        <w:t xml:space="preserve"> </w:t>
      </w:r>
    </w:p>
    <w:p w:rsidR="00C9246E" w:rsidRPr="008A5743" w:rsidRDefault="00C9246E" w:rsidP="00C9246E">
      <w:pPr>
        <w:pStyle w:val="a6"/>
        <w:numPr>
          <w:ilvl w:val="0"/>
          <w:numId w:val="38"/>
        </w:numPr>
        <w:tabs>
          <w:tab w:val="clear" w:pos="720"/>
          <w:tab w:val="left" w:pos="1134"/>
          <w:tab w:val="num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>Проводи</w:t>
      </w:r>
      <w:r w:rsidR="007020BD" w:rsidRPr="008A5743">
        <w:rPr>
          <w:sz w:val="28"/>
        </w:rPr>
        <w:t>тся</w:t>
      </w:r>
      <w:r w:rsidRPr="008A5743">
        <w:rPr>
          <w:sz w:val="28"/>
        </w:rPr>
        <w:t xml:space="preserve"> обучение персонала навыкам и методам безопасного </w:t>
      </w:r>
      <w:r w:rsidR="007020BD" w:rsidRPr="008A5743">
        <w:rPr>
          <w:sz w:val="28"/>
        </w:rPr>
        <w:t>выполнения работ;</w:t>
      </w:r>
    </w:p>
    <w:p w:rsidR="00C9246E" w:rsidRPr="008A5743" w:rsidRDefault="00C9246E" w:rsidP="00C9246E">
      <w:pPr>
        <w:pStyle w:val="a6"/>
        <w:numPr>
          <w:ilvl w:val="0"/>
          <w:numId w:val="38"/>
        </w:numPr>
        <w:tabs>
          <w:tab w:val="clear" w:pos="720"/>
          <w:tab w:val="left" w:pos="1134"/>
          <w:tab w:val="num" w:pos="1276"/>
          <w:tab w:val="left" w:pos="1612"/>
        </w:tabs>
        <w:ind w:left="0" w:firstLine="709"/>
        <w:rPr>
          <w:sz w:val="28"/>
        </w:rPr>
      </w:pPr>
      <w:proofErr w:type="gramStart"/>
      <w:r w:rsidRPr="008A5743">
        <w:rPr>
          <w:sz w:val="28"/>
        </w:rPr>
        <w:t>Проводится обследование рабочих мест в структурных подразделениях, в производствен</w:t>
      </w:r>
      <w:r w:rsidR="007020BD" w:rsidRPr="008A5743">
        <w:rPr>
          <w:sz w:val="28"/>
        </w:rPr>
        <w:t>ных структурных подразделениях,</w:t>
      </w:r>
      <w:r w:rsidRPr="008A5743">
        <w:rPr>
          <w:sz w:val="28"/>
        </w:rPr>
        <w:t xml:space="preserve"> выявление источников опасностей и (или) опасных ситуаций, связанных с в</w:t>
      </w:r>
      <w:r w:rsidR="007020BD" w:rsidRPr="008A5743">
        <w:rPr>
          <w:sz w:val="28"/>
        </w:rPr>
        <w:t>ыполняемой работником операцией;</w:t>
      </w:r>
      <w:proofErr w:type="gramEnd"/>
    </w:p>
    <w:p w:rsidR="00C9246E" w:rsidRPr="008A5743" w:rsidRDefault="00C9246E" w:rsidP="00C9246E">
      <w:pPr>
        <w:pStyle w:val="a6"/>
        <w:numPr>
          <w:ilvl w:val="0"/>
          <w:numId w:val="38"/>
        </w:numPr>
        <w:tabs>
          <w:tab w:val="clear" w:pos="720"/>
          <w:tab w:val="left" w:pos="1134"/>
          <w:tab w:val="num" w:pos="1276"/>
          <w:tab w:val="left" w:pos="1612"/>
        </w:tabs>
        <w:ind w:left="0" w:firstLine="709"/>
        <w:rPr>
          <w:sz w:val="28"/>
        </w:rPr>
      </w:pPr>
      <w:r w:rsidRPr="008A5743">
        <w:rPr>
          <w:sz w:val="28"/>
        </w:rPr>
        <w:t xml:space="preserve">Проводится периодическое обслуживание (диагностика, проверка, ремонт, испытания и т.п.) производственного оборудования и инструмента, </w:t>
      </w:r>
      <w:proofErr w:type="gramStart"/>
      <w:r w:rsidRPr="008A5743">
        <w:rPr>
          <w:sz w:val="28"/>
        </w:rPr>
        <w:t>являющихся</w:t>
      </w:r>
      <w:proofErr w:type="gramEnd"/>
      <w:r w:rsidRPr="008A5743">
        <w:rPr>
          <w:sz w:val="28"/>
        </w:rPr>
        <w:t xml:space="preserve"> источником потенциальной опасности для работника.</w:t>
      </w:r>
    </w:p>
    <w:p w:rsidR="005561B9" w:rsidRPr="008A5743" w:rsidRDefault="005561B9" w:rsidP="005561B9">
      <w:pPr>
        <w:tabs>
          <w:tab w:val="left" w:pos="1276"/>
          <w:tab w:val="left" w:pos="1612"/>
        </w:tabs>
        <w:jc w:val="both"/>
        <w:rPr>
          <w:sz w:val="28"/>
        </w:rPr>
      </w:pPr>
    </w:p>
    <w:p w:rsidR="00F079C8" w:rsidRPr="008A5743" w:rsidRDefault="002350D5" w:rsidP="00662A1E">
      <w:pPr>
        <w:pStyle w:val="a3"/>
        <w:numPr>
          <w:ilvl w:val="0"/>
          <w:numId w:val="30"/>
        </w:numPr>
        <w:rPr>
          <w:b/>
        </w:rPr>
      </w:pPr>
      <w:r w:rsidRPr="008A5743">
        <w:rPr>
          <w:b/>
        </w:rPr>
        <w:t>Охрана</w:t>
      </w:r>
      <w:r w:rsidRPr="008A5743">
        <w:rPr>
          <w:b/>
          <w:spacing w:val="-4"/>
        </w:rPr>
        <w:t xml:space="preserve"> </w:t>
      </w:r>
      <w:r w:rsidRPr="008A5743">
        <w:rPr>
          <w:b/>
        </w:rPr>
        <w:t>труда, о</w:t>
      </w:r>
      <w:r w:rsidR="00F079C8" w:rsidRPr="008A5743">
        <w:rPr>
          <w:b/>
        </w:rPr>
        <w:t>рганизация</w:t>
      </w:r>
      <w:r w:rsidR="00F079C8" w:rsidRPr="008A5743">
        <w:rPr>
          <w:b/>
          <w:spacing w:val="-5"/>
        </w:rPr>
        <w:t xml:space="preserve"> </w:t>
      </w:r>
      <w:r w:rsidR="00F079C8" w:rsidRPr="008A5743">
        <w:rPr>
          <w:b/>
        </w:rPr>
        <w:t>работы</w:t>
      </w:r>
      <w:r w:rsidR="00F079C8" w:rsidRPr="008A5743">
        <w:rPr>
          <w:b/>
          <w:spacing w:val="-3"/>
        </w:rPr>
        <w:t xml:space="preserve"> </w:t>
      </w:r>
      <w:r w:rsidRPr="008A5743">
        <w:rPr>
          <w:b/>
          <w:spacing w:val="-3"/>
        </w:rPr>
        <w:t xml:space="preserve">в области </w:t>
      </w:r>
      <w:r w:rsidR="00F079C8" w:rsidRPr="008A5743">
        <w:rPr>
          <w:b/>
        </w:rPr>
        <w:t>по</w:t>
      </w:r>
      <w:r w:rsidR="00F079C8" w:rsidRPr="008A5743">
        <w:rPr>
          <w:b/>
          <w:spacing w:val="-1"/>
        </w:rPr>
        <w:t xml:space="preserve"> </w:t>
      </w:r>
      <w:r w:rsidR="00F079C8" w:rsidRPr="008A5743">
        <w:rPr>
          <w:b/>
        </w:rPr>
        <w:t>охран</w:t>
      </w:r>
      <w:r w:rsidRPr="008A5743">
        <w:rPr>
          <w:b/>
        </w:rPr>
        <w:t>ы</w:t>
      </w:r>
      <w:r w:rsidR="00F079C8" w:rsidRPr="008A5743">
        <w:rPr>
          <w:b/>
          <w:spacing w:val="-2"/>
        </w:rPr>
        <w:t xml:space="preserve"> </w:t>
      </w:r>
      <w:r w:rsidR="00F079C8" w:rsidRPr="008A5743">
        <w:rPr>
          <w:b/>
        </w:rPr>
        <w:t>труда</w:t>
      </w:r>
    </w:p>
    <w:p w:rsidR="002350D5" w:rsidRPr="008A5743" w:rsidRDefault="002350D5" w:rsidP="002350D5">
      <w:pPr>
        <w:pStyle w:val="a3"/>
        <w:ind w:left="0" w:firstLine="720"/>
      </w:pPr>
      <w:r w:rsidRPr="008A5743">
        <w:t>План работы с персоналом на 202</w:t>
      </w:r>
      <w:r w:rsidR="007B79EF">
        <w:t>5</w:t>
      </w:r>
      <w:r w:rsidRPr="008A5743">
        <w:t xml:space="preserve"> год и План организационно - технических мероприятий по охране труда на 202</w:t>
      </w:r>
      <w:r w:rsidR="007B79EF">
        <w:t>5</w:t>
      </w:r>
      <w:r w:rsidRPr="008A5743">
        <w:t xml:space="preserve"> год выполнены.</w:t>
      </w:r>
    </w:p>
    <w:p w:rsidR="002350D5" w:rsidRPr="008A5743" w:rsidRDefault="002350D5" w:rsidP="002350D5">
      <w:pPr>
        <w:pStyle w:val="a3"/>
        <w:ind w:left="0" w:firstLine="720"/>
      </w:pPr>
      <w:r w:rsidRPr="008A5743">
        <w:t>Графики</w:t>
      </w:r>
      <w:r w:rsidRPr="008A5743">
        <w:rPr>
          <w:spacing w:val="1"/>
        </w:rPr>
        <w:t xml:space="preserve"> </w:t>
      </w:r>
      <w:proofErr w:type="gramStart"/>
      <w:r w:rsidRPr="008A5743">
        <w:t>обучения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охране</w:t>
      </w:r>
      <w:proofErr w:type="gramEnd"/>
      <w:r w:rsidRPr="008A5743">
        <w:t xml:space="preserve"> труда,</w:t>
      </w:r>
      <w:r w:rsidRPr="008A5743">
        <w:rPr>
          <w:spacing w:val="1"/>
        </w:rPr>
        <w:t xml:space="preserve"> </w:t>
      </w:r>
      <w:r w:rsidRPr="008A5743">
        <w:t>противопожарных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противоаварийных</w:t>
      </w:r>
      <w:r w:rsidRPr="008A5743">
        <w:rPr>
          <w:spacing w:val="1"/>
        </w:rPr>
        <w:t xml:space="preserve"> </w:t>
      </w:r>
      <w:r w:rsidRPr="008A5743">
        <w:t>тренировок,</w:t>
      </w:r>
      <w:r w:rsidRPr="008A5743">
        <w:rPr>
          <w:spacing w:val="1"/>
        </w:rPr>
        <w:t xml:space="preserve"> </w:t>
      </w:r>
      <w:r w:rsidRPr="008A5743">
        <w:t>проведение</w:t>
      </w:r>
      <w:r w:rsidRPr="008A5743">
        <w:rPr>
          <w:spacing w:val="1"/>
        </w:rPr>
        <w:t xml:space="preserve"> </w:t>
      </w:r>
      <w:r w:rsidRPr="008A5743">
        <w:t>вводных,</w:t>
      </w:r>
      <w:r w:rsidRPr="008A5743">
        <w:rPr>
          <w:spacing w:val="1"/>
        </w:rPr>
        <w:t xml:space="preserve"> </w:t>
      </w:r>
      <w:r w:rsidRPr="008A5743">
        <w:t>первичных,</w:t>
      </w:r>
      <w:r w:rsidRPr="008A5743">
        <w:rPr>
          <w:spacing w:val="1"/>
        </w:rPr>
        <w:t xml:space="preserve"> </w:t>
      </w:r>
      <w:r w:rsidRPr="008A5743">
        <w:t>повторных,</w:t>
      </w:r>
      <w:r w:rsidRPr="008A5743">
        <w:rPr>
          <w:spacing w:val="1"/>
        </w:rPr>
        <w:t xml:space="preserve"> </w:t>
      </w:r>
      <w:r w:rsidRPr="008A5743">
        <w:t>инструктажей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течение</w:t>
      </w:r>
      <w:r w:rsidRPr="008A5743">
        <w:rPr>
          <w:spacing w:val="-1"/>
        </w:rPr>
        <w:t xml:space="preserve"> </w:t>
      </w:r>
      <w:r w:rsidRPr="008A5743">
        <w:t>года соблюдались</w:t>
      </w:r>
      <w:r w:rsidRPr="008A5743">
        <w:rPr>
          <w:spacing w:val="-1"/>
        </w:rPr>
        <w:t xml:space="preserve"> </w:t>
      </w:r>
      <w:r w:rsidRPr="008A5743">
        <w:t>в</w:t>
      </w:r>
      <w:r w:rsidRPr="008A5743">
        <w:rPr>
          <w:spacing w:val="-3"/>
        </w:rPr>
        <w:t xml:space="preserve"> </w:t>
      </w:r>
      <w:r w:rsidRPr="008A5743">
        <w:t>установленные сроки.</w:t>
      </w:r>
    </w:p>
    <w:p w:rsidR="00481D58" w:rsidRPr="008A5743" w:rsidRDefault="00481D58" w:rsidP="00481D58">
      <w:pPr>
        <w:pStyle w:val="a3"/>
        <w:ind w:left="0" w:firstLine="720"/>
      </w:pPr>
      <w:r w:rsidRPr="008A5743">
        <w:t>Работа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охране</w:t>
      </w:r>
      <w:r w:rsidRPr="008A5743">
        <w:rPr>
          <w:spacing w:val="1"/>
        </w:rPr>
        <w:t xml:space="preserve"> </w:t>
      </w:r>
      <w:r w:rsidRPr="008A5743">
        <w:t>труда</w:t>
      </w:r>
      <w:r w:rsidRPr="008A5743">
        <w:rPr>
          <w:spacing w:val="1"/>
        </w:rPr>
        <w:t xml:space="preserve"> </w:t>
      </w:r>
      <w:r w:rsidRPr="008A5743">
        <w:t>велась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соответствии</w:t>
      </w:r>
      <w:r w:rsidRPr="008A5743">
        <w:rPr>
          <w:spacing w:val="1"/>
        </w:rPr>
        <w:t xml:space="preserve"> </w:t>
      </w:r>
      <w:r w:rsidRPr="008A5743">
        <w:t>с</w:t>
      </w:r>
      <w:r w:rsidRPr="008A5743">
        <w:rPr>
          <w:spacing w:val="1"/>
        </w:rPr>
        <w:t xml:space="preserve"> </w:t>
      </w:r>
      <w:r w:rsidRPr="008A5743">
        <w:t>требованиями</w:t>
      </w:r>
      <w:r w:rsidRPr="008A5743">
        <w:rPr>
          <w:spacing w:val="1"/>
        </w:rPr>
        <w:t xml:space="preserve"> </w:t>
      </w:r>
      <w:r w:rsidRPr="008A5743">
        <w:t>законодательных</w:t>
      </w:r>
      <w:r w:rsidRPr="008A5743">
        <w:rPr>
          <w:spacing w:val="19"/>
        </w:rPr>
        <w:t xml:space="preserve"> </w:t>
      </w:r>
      <w:r w:rsidRPr="008A5743">
        <w:t>и</w:t>
      </w:r>
      <w:r w:rsidRPr="008A5743">
        <w:rPr>
          <w:spacing w:val="19"/>
        </w:rPr>
        <w:t xml:space="preserve"> </w:t>
      </w:r>
      <w:r w:rsidRPr="008A5743">
        <w:t>нормативных</w:t>
      </w:r>
      <w:r w:rsidRPr="008A5743">
        <w:rPr>
          <w:spacing w:val="19"/>
        </w:rPr>
        <w:t xml:space="preserve"> </w:t>
      </w:r>
      <w:r w:rsidRPr="008A5743">
        <w:t>документов</w:t>
      </w:r>
      <w:r w:rsidRPr="008A5743">
        <w:rPr>
          <w:spacing w:val="19"/>
        </w:rPr>
        <w:t xml:space="preserve"> </w:t>
      </w:r>
      <w:r w:rsidRPr="008A5743">
        <w:t>РФ</w:t>
      </w:r>
      <w:r w:rsidRPr="008A5743">
        <w:rPr>
          <w:spacing w:val="17"/>
        </w:rPr>
        <w:t xml:space="preserve"> </w:t>
      </w:r>
      <w:r w:rsidRPr="008A5743">
        <w:t>и</w:t>
      </w:r>
      <w:r w:rsidRPr="008A5743">
        <w:rPr>
          <w:spacing w:val="18"/>
        </w:rPr>
        <w:t xml:space="preserve"> </w:t>
      </w:r>
      <w:r w:rsidRPr="008A5743">
        <w:t>Хабаровского</w:t>
      </w:r>
      <w:r w:rsidRPr="008A5743">
        <w:rPr>
          <w:spacing w:val="19"/>
        </w:rPr>
        <w:t xml:space="preserve"> </w:t>
      </w:r>
      <w:r w:rsidRPr="008A5743">
        <w:t>края.</w:t>
      </w:r>
    </w:p>
    <w:p w:rsidR="00481D58" w:rsidRPr="008A5743" w:rsidRDefault="00481D58" w:rsidP="00481D58">
      <w:pPr>
        <w:pStyle w:val="a3"/>
        <w:ind w:left="0" w:firstLine="720"/>
      </w:pPr>
      <w:r w:rsidRPr="008A5743">
        <w:t>Регулярно проводились все виды инструктажей, с записью в соответствующих</w:t>
      </w:r>
      <w:r w:rsidRPr="008A5743">
        <w:rPr>
          <w:spacing w:val="1"/>
        </w:rPr>
        <w:t xml:space="preserve"> </w:t>
      </w:r>
      <w:r w:rsidRPr="008A5743">
        <w:t>журналах.</w:t>
      </w:r>
    </w:p>
    <w:p w:rsidR="00481D58" w:rsidRPr="008A5743" w:rsidRDefault="00481D58" w:rsidP="00481D58">
      <w:pPr>
        <w:pStyle w:val="a3"/>
        <w:ind w:left="0" w:firstLine="720"/>
      </w:pPr>
      <w:r w:rsidRPr="008A5743">
        <w:t>Проведено 12 дней охраны труда, с разработкой планов мероприятий для</w:t>
      </w:r>
      <w:r w:rsidRPr="008A5743">
        <w:rPr>
          <w:spacing w:val="1"/>
        </w:rPr>
        <w:t xml:space="preserve"> </w:t>
      </w:r>
      <w:r w:rsidRPr="008A5743">
        <w:t>устранения выявленных замечаний. Все рабочие места при проведении дней</w:t>
      </w:r>
      <w:r w:rsidRPr="008A5743">
        <w:rPr>
          <w:spacing w:val="1"/>
        </w:rPr>
        <w:t xml:space="preserve"> </w:t>
      </w:r>
      <w:r w:rsidRPr="008A5743">
        <w:t>охраны</w:t>
      </w:r>
      <w:r w:rsidRPr="008A5743">
        <w:rPr>
          <w:spacing w:val="-1"/>
        </w:rPr>
        <w:t xml:space="preserve"> </w:t>
      </w:r>
      <w:r w:rsidRPr="008A5743">
        <w:t>труда проверяются.</w:t>
      </w:r>
    </w:p>
    <w:p w:rsidR="00481D58" w:rsidRPr="008A5743" w:rsidRDefault="00481D58" w:rsidP="00481D58">
      <w:pPr>
        <w:pStyle w:val="a3"/>
        <w:ind w:left="0" w:firstLine="720"/>
      </w:pPr>
      <w:r w:rsidRPr="008A5743">
        <w:t>В</w:t>
      </w:r>
      <w:r w:rsidRPr="008A5743">
        <w:rPr>
          <w:spacing w:val="1"/>
        </w:rPr>
        <w:t xml:space="preserve"> </w:t>
      </w:r>
      <w:r w:rsidRPr="008A5743">
        <w:t>202</w:t>
      </w:r>
      <w:r w:rsidR="007B79EF">
        <w:t>5</w:t>
      </w:r>
      <w:r w:rsidRPr="008A5743">
        <w:rPr>
          <w:spacing w:val="1"/>
        </w:rPr>
        <w:t xml:space="preserve"> </w:t>
      </w:r>
      <w:r w:rsidRPr="008A5743">
        <w:t>году</w:t>
      </w:r>
      <w:r w:rsidRPr="008A5743">
        <w:rPr>
          <w:spacing w:val="1"/>
        </w:rPr>
        <w:t xml:space="preserve"> </w:t>
      </w:r>
      <w:r w:rsidRPr="008A5743">
        <w:t>проведена диспансеризация сотрудников, приглашенным медицинским персоналом медучреждения</w:t>
      </w:r>
      <w:r w:rsidRPr="008A5743">
        <w:rPr>
          <w:spacing w:val="1"/>
        </w:rPr>
        <w:t xml:space="preserve"> в АО «ХГЭС», а также </w:t>
      </w:r>
      <w:r w:rsidRPr="008A5743">
        <w:t>вакцинация</w:t>
      </w:r>
      <w:r w:rsidRPr="008A5743">
        <w:rPr>
          <w:spacing w:val="1"/>
        </w:rPr>
        <w:t xml:space="preserve"> </w:t>
      </w:r>
      <w:r w:rsidRPr="008A5743">
        <w:t>работников</w:t>
      </w:r>
      <w:r w:rsidRPr="008A5743">
        <w:rPr>
          <w:spacing w:val="1"/>
        </w:rPr>
        <w:t xml:space="preserve"> </w:t>
      </w:r>
      <w:r w:rsidRPr="008A5743">
        <w:t>против</w:t>
      </w:r>
      <w:r w:rsidRPr="008A5743">
        <w:rPr>
          <w:spacing w:val="1"/>
        </w:rPr>
        <w:t xml:space="preserve"> </w:t>
      </w:r>
      <w:r w:rsidRPr="008A5743">
        <w:t>клещевого</w:t>
      </w:r>
      <w:r w:rsidRPr="008A5743">
        <w:rPr>
          <w:spacing w:val="1"/>
        </w:rPr>
        <w:t xml:space="preserve"> </w:t>
      </w:r>
      <w:r w:rsidRPr="008A5743">
        <w:t xml:space="preserve">энцефалита, гриппа. </w:t>
      </w:r>
    </w:p>
    <w:p w:rsidR="00481D58" w:rsidRPr="008A5743" w:rsidRDefault="00481D58" w:rsidP="00481D58">
      <w:pPr>
        <w:pStyle w:val="a3"/>
        <w:ind w:left="0" w:firstLine="720"/>
      </w:pPr>
      <w:r w:rsidRPr="008A5743">
        <w:t>Работники, занятые в производстве работ,</w:t>
      </w:r>
      <w:r w:rsidRPr="008A5743">
        <w:rPr>
          <w:spacing w:val="1"/>
        </w:rPr>
        <w:t xml:space="preserve"> </w:t>
      </w:r>
      <w:r w:rsidRPr="008A5743">
        <w:t xml:space="preserve">обеспечивались специальной </w:t>
      </w:r>
      <w:r w:rsidRPr="008A5743">
        <w:lastRenderedPageBreak/>
        <w:t xml:space="preserve">одеждой, обувью и </w:t>
      </w:r>
      <w:proofErr w:type="gramStart"/>
      <w:r w:rsidRPr="008A5743">
        <w:t>СИЗ</w:t>
      </w:r>
      <w:proofErr w:type="gramEnd"/>
      <w:r w:rsidRPr="008A5743">
        <w:t>, согласно нормативных</w:t>
      </w:r>
      <w:r w:rsidRPr="008A5743">
        <w:rPr>
          <w:spacing w:val="1"/>
        </w:rPr>
        <w:t xml:space="preserve"> </w:t>
      </w:r>
      <w:r w:rsidRPr="008A5743">
        <w:t>требований. Так же работники обеспечивались в течение года смывающими</w:t>
      </w:r>
      <w:r w:rsidRPr="008A5743">
        <w:rPr>
          <w:spacing w:val="1"/>
        </w:rPr>
        <w:t xml:space="preserve"> </w:t>
      </w:r>
      <w:r w:rsidRPr="008A5743">
        <w:t>средствами</w:t>
      </w:r>
      <w:r w:rsidRPr="008A5743">
        <w:rPr>
          <w:spacing w:val="1"/>
        </w:rPr>
        <w:t xml:space="preserve">, </w:t>
      </w:r>
      <w:r w:rsidRPr="008A5743">
        <w:t>очищающими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регенерирующими</w:t>
      </w:r>
      <w:r w:rsidRPr="008A5743">
        <w:rPr>
          <w:spacing w:val="1"/>
        </w:rPr>
        <w:t xml:space="preserve"> </w:t>
      </w:r>
      <w:r w:rsidRPr="008A5743">
        <w:t>кремами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соответствии</w:t>
      </w:r>
      <w:r w:rsidRPr="008A5743">
        <w:rPr>
          <w:spacing w:val="1"/>
        </w:rPr>
        <w:t xml:space="preserve"> </w:t>
      </w:r>
      <w:r w:rsidRPr="008A5743">
        <w:t>с</w:t>
      </w:r>
      <w:r w:rsidRPr="008A5743">
        <w:rPr>
          <w:spacing w:val="1"/>
        </w:rPr>
        <w:t xml:space="preserve"> </w:t>
      </w:r>
      <w:r w:rsidRPr="008A5743">
        <w:t>нормативными</w:t>
      </w:r>
      <w:r w:rsidRPr="008A5743">
        <w:rPr>
          <w:spacing w:val="-1"/>
        </w:rPr>
        <w:t xml:space="preserve"> </w:t>
      </w:r>
      <w:r w:rsidRPr="008A5743">
        <w:t>требованиями.</w:t>
      </w:r>
    </w:p>
    <w:p w:rsidR="00481D58" w:rsidRPr="008A5743" w:rsidRDefault="00481D58" w:rsidP="00481D58">
      <w:pPr>
        <w:pStyle w:val="a3"/>
        <w:ind w:left="0" w:firstLine="720"/>
      </w:pPr>
      <w:r w:rsidRPr="008A5743">
        <w:t>В 202</w:t>
      </w:r>
      <w:r w:rsidR="007B79EF">
        <w:t>5</w:t>
      </w:r>
      <w:r w:rsidRPr="008A5743">
        <w:t xml:space="preserve"> году, в соответствии с Постановлением РФ № 2464 от 24.12.2021 обучено через учебный центр: по охране труда, по оказанию первой помощи пострадавшим, а также обучены по использованию (применению) сре</w:t>
      </w:r>
      <w:r w:rsidR="0086015F">
        <w:t>дств индивидуальной защиты – 155</w:t>
      </w:r>
      <w:r w:rsidRPr="008A5743">
        <w:t xml:space="preserve"> работника в учебном пункте.</w:t>
      </w:r>
    </w:p>
    <w:p w:rsidR="00481D58" w:rsidRPr="008A5743" w:rsidRDefault="00481D58" w:rsidP="00481D58">
      <w:pPr>
        <w:pStyle w:val="a3"/>
        <w:ind w:left="0" w:firstLine="720"/>
      </w:pPr>
      <w:r w:rsidRPr="008A5743">
        <w:t xml:space="preserve">В </w:t>
      </w:r>
      <w:proofErr w:type="spellStart"/>
      <w:r w:rsidRPr="008A5743">
        <w:t>Ростехнадзоре</w:t>
      </w:r>
      <w:proofErr w:type="spellEnd"/>
      <w:r w:rsidRPr="008A5743">
        <w:t xml:space="preserve"> прошли очередную проверку знаний на гр</w:t>
      </w:r>
      <w:r w:rsidR="0086015F">
        <w:t>уппу по электробезопасности – 18</w:t>
      </w:r>
      <w:r w:rsidRPr="008A5743">
        <w:t xml:space="preserve"> человек.</w:t>
      </w:r>
    </w:p>
    <w:p w:rsidR="00481D58" w:rsidRPr="008A5743" w:rsidRDefault="00481D58" w:rsidP="00481D58">
      <w:pPr>
        <w:pStyle w:val="a3"/>
        <w:ind w:left="0" w:firstLine="720"/>
      </w:pPr>
      <w:r w:rsidRPr="008A5743">
        <w:t>Проведены:</w:t>
      </w:r>
      <w:r w:rsidRPr="008A5743">
        <w:rPr>
          <w:spacing w:val="1"/>
        </w:rPr>
        <w:t xml:space="preserve"> </w:t>
      </w:r>
      <w:r w:rsidRPr="008A5743">
        <w:t>ежегодная</w:t>
      </w:r>
      <w:r w:rsidRPr="008A5743">
        <w:rPr>
          <w:spacing w:val="1"/>
        </w:rPr>
        <w:t xml:space="preserve"> </w:t>
      </w:r>
      <w:r w:rsidRPr="008A5743">
        <w:t>техническая</w:t>
      </w:r>
      <w:r w:rsidRPr="008A5743">
        <w:rPr>
          <w:spacing w:val="1"/>
        </w:rPr>
        <w:t xml:space="preserve"> </w:t>
      </w:r>
      <w:r w:rsidRPr="008A5743">
        <w:t>учеба</w:t>
      </w:r>
      <w:r w:rsidRPr="008A5743">
        <w:rPr>
          <w:spacing w:val="1"/>
        </w:rPr>
        <w:t xml:space="preserve"> </w:t>
      </w:r>
      <w:r w:rsidRPr="008A5743">
        <w:t>с</w:t>
      </w:r>
      <w:r w:rsidRPr="008A5743">
        <w:rPr>
          <w:spacing w:val="1"/>
        </w:rPr>
        <w:t xml:space="preserve"> </w:t>
      </w:r>
      <w:r w:rsidRPr="008A5743">
        <w:t>персоналом</w:t>
      </w:r>
      <w:r w:rsidRPr="008A5743">
        <w:rPr>
          <w:spacing w:val="1"/>
        </w:rPr>
        <w:t xml:space="preserve"> </w:t>
      </w:r>
      <w:r w:rsidRPr="008A5743">
        <w:t>предприятия</w:t>
      </w:r>
      <w:r w:rsidRPr="008A5743">
        <w:rPr>
          <w:spacing w:val="1"/>
        </w:rPr>
        <w:t xml:space="preserve"> </w:t>
      </w:r>
      <w:r w:rsidRPr="008A5743">
        <w:t>(обучено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проведена</w:t>
      </w:r>
      <w:r w:rsidRPr="008A5743">
        <w:rPr>
          <w:spacing w:val="1"/>
        </w:rPr>
        <w:t xml:space="preserve"> </w:t>
      </w:r>
      <w:r w:rsidRPr="008A5743">
        <w:t>проверка</w:t>
      </w:r>
      <w:r w:rsidRPr="008A5743">
        <w:rPr>
          <w:spacing w:val="1"/>
        </w:rPr>
        <w:t xml:space="preserve"> </w:t>
      </w:r>
      <w:r w:rsidRPr="008A5743">
        <w:t>знаний</w:t>
      </w:r>
      <w:r w:rsidRPr="008A5743">
        <w:rPr>
          <w:spacing w:val="1"/>
        </w:rPr>
        <w:t xml:space="preserve"> </w:t>
      </w:r>
      <w:r w:rsidR="0086015F">
        <w:t>5</w:t>
      </w:r>
      <w:r w:rsidRPr="008A5743">
        <w:rPr>
          <w:spacing w:val="1"/>
        </w:rPr>
        <w:t xml:space="preserve"> </w:t>
      </w:r>
      <w:r w:rsidRPr="008A5743">
        <w:t>чел.),</w:t>
      </w:r>
      <w:r w:rsidRPr="008A5743">
        <w:rPr>
          <w:spacing w:val="1"/>
        </w:rPr>
        <w:t xml:space="preserve"> </w:t>
      </w:r>
      <w:r w:rsidRPr="008A5743">
        <w:t>повторная</w:t>
      </w:r>
      <w:r w:rsidRPr="008A5743">
        <w:rPr>
          <w:spacing w:val="1"/>
        </w:rPr>
        <w:t xml:space="preserve"> </w:t>
      </w:r>
      <w:r w:rsidRPr="008A5743">
        <w:t>аттестация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промышленной</w:t>
      </w:r>
      <w:r w:rsidRPr="008A5743">
        <w:rPr>
          <w:spacing w:val="-4"/>
        </w:rPr>
        <w:t xml:space="preserve"> </w:t>
      </w:r>
      <w:r w:rsidRPr="008A5743">
        <w:t>безопасности.</w:t>
      </w:r>
    </w:p>
    <w:p w:rsidR="00481D58" w:rsidRPr="008A5743" w:rsidRDefault="00481D58" w:rsidP="00481D58">
      <w:pPr>
        <w:pStyle w:val="a3"/>
        <w:tabs>
          <w:tab w:val="left" w:pos="2517"/>
          <w:tab w:val="left" w:pos="2884"/>
          <w:tab w:val="left" w:pos="4131"/>
          <w:tab w:val="left" w:pos="4702"/>
          <w:tab w:val="left" w:pos="5932"/>
          <w:tab w:val="left" w:pos="6225"/>
          <w:tab w:val="left" w:pos="6354"/>
          <w:tab w:val="left" w:pos="7858"/>
          <w:tab w:val="left" w:pos="8313"/>
          <w:tab w:val="left" w:pos="9437"/>
        </w:tabs>
        <w:ind w:left="0" w:firstLine="720"/>
      </w:pPr>
      <w:r w:rsidRPr="008A5743">
        <w:t xml:space="preserve">Работники, занятые на работах с вредными условиями </w:t>
      </w:r>
      <w:r w:rsidRPr="008A5743">
        <w:rPr>
          <w:spacing w:val="-1"/>
        </w:rPr>
        <w:t xml:space="preserve">труда, </w:t>
      </w:r>
      <w:r w:rsidRPr="008A5743">
        <w:t>своевременно обеспечивались денежной компенсацией, предоставлялся</w:t>
      </w:r>
      <w:r w:rsidRPr="008A5743">
        <w:rPr>
          <w:spacing w:val="-67"/>
        </w:rPr>
        <w:t xml:space="preserve"> </w:t>
      </w:r>
      <w:r w:rsidRPr="008A5743">
        <w:t>дополнительный</w:t>
      </w:r>
      <w:r w:rsidRPr="008A5743">
        <w:rPr>
          <w:spacing w:val="-3"/>
        </w:rPr>
        <w:t xml:space="preserve"> </w:t>
      </w:r>
      <w:r w:rsidRPr="008A5743">
        <w:t>отпуск</w:t>
      </w:r>
      <w:r w:rsidRPr="008A5743">
        <w:rPr>
          <w:spacing w:val="-3"/>
        </w:rPr>
        <w:t xml:space="preserve"> </w:t>
      </w:r>
      <w:r w:rsidRPr="008A5743">
        <w:t>в</w:t>
      </w:r>
      <w:r w:rsidRPr="008A5743">
        <w:rPr>
          <w:spacing w:val="-4"/>
        </w:rPr>
        <w:t xml:space="preserve"> </w:t>
      </w:r>
      <w:r w:rsidRPr="008A5743">
        <w:t>соответствии</w:t>
      </w:r>
      <w:r w:rsidRPr="008A5743">
        <w:rPr>
          <w:spacing w:val="-5"/>
        </w:rPr>
        <w:t xml:space="preserve"> </w:t>
      </w:r>
      <w:r w:rsidRPr="008A5743">
        <w:t>со</w:t>
      </w:r>
      <w:r w:rsidRPr="008A5743">
        <w:rPr>
          <w:spacing w:val="-2"/>
        </w:rPr>
        <w:t xml:space="preserve"> </w:t>
      </w:r>
      <w:r w:rsidRPr="008A5743">
        <w:t>специальной</w:t>
      </w:r>
      <w:r w:rsidRPr="008A5743">
        <w:rPr>
          <w:spacing w:val="-6"/>
        </w:rPr>
        <w:t xml:space="preserve"> </w:t>
      </w:r>
      <w:r w:rsidRPr="008A5743">
        <w:t>оценкой</w:t>
      </w:r>
      <w:r w:rsidRPr="008A5743">
        <w:rPr>
          <w:spacing w:val="-2"/>
        </w:rPr>
        <w:t xml:space="preserve"> </w:t>
      </w:r>
      <w:r w:rsidRPr="008A5743">
        <w:t>условий</w:t>
      </w:r>
      <w:r w:rsidRPr="008A5743">
        <w:rPr>
          <w:spacing w:val="-2"/>
        </w:rPr>
        <w:t xml:space="preserve"> </w:t>
      </w:r>
      <w:r w:rsidRPr="008A5743">
        <w:t>труда.</w:t>
      </w:r>
    </w:p>
    <w:p w:rsidR="00481D58" w:rsidRPr="008A5743" w:rsidRDefault="00481D58" w:rsidP="00481D58">
      <w:pPr>
        <w:pStyle w:val="a3"/>
        <w:ind w:left="0" w:firstLine="720"/>
      </w:pPr>
      <w:r w:rsidRPr="008A5743">
        <w:t>Все</w:t>
      </w:r>
      <w:r w:rsidRPr="008A5743">
        <w:rPr>
          <w:spacing w:val="1"/>
        </w:rPr>
        <w:t xml:space="preserve"> </w:t>
      </w:r>
      <w:r w:rsidRPr="008A5743">
        <w:t>работники</w:t>
      </w:r>
      <w:r w:rsidRPr="008A5743">
        <w:rPr>
          <w:spacing w:val="1"/>
        </w:rPr>
        <w:t xml:space="preserve"> </w:t>
      </w:r>
      <w:r w:rsidRPr="008A5743">
        <w:t>при</w:t>
      </w:r>
      <w:r w:rsidRPr="008A5743">
        <w:rPr>
          <w:spacing w:val="1"/>
        </w:rPr>
        <w:t xml:space="preserve"> </w:t>
      </w:r>
      <w:r w:rsidRPr="008A5743">
        <w:t>устройстве</w:t>
      </w:r>
      <w:r w:rsidRPr="008A5743">
        <w:rPr>
          <w:spacing w:val="1"/>
        </w:rPr>
        <w:t xml:space="preserve"> </w:t>
      </w:r>
      <w:r w:rsidRPr="008A5743">
        <w:t>на</w:t>
      </w:r>
      <w:r w:rsidRPr="008A5743">
        <w:rPr>
          <w:spacing w:val="1"/>
        </w:rPr>
        <w:t xml:space="preserve"> </w:t>
      </w:r>
      <w:r w:rsidRPr="008A5743">
        <w:t>работу</w:t>
      </w:r>
      <w:r w:rsidRPr="008A5743">
        <w:rPr>
          <w:spacing w:val="1"/>
        </w:rPr>
        <w:t xml:space="preserve"> </w:t>
      </w:r>
      <w:r w:rsidRPr="008A5743">
        <w:t>проходят</w:t>
      </w:r>
      <w:r w:rsidRPr="008A5743">
        <w:rPr>
          <w:spacing w:val="1"/>
        </w:rPr>
        <w:t xml:space="preserve"> </w:t>
      </w:r>
      <w:r w:rsidRPr="008A5743">
        <w:t>предварительный</w:t>
      </w:r>
      <w:r w:rsidRPr="008A5743">
        <w:rPr>
          <w:spacing w:val="1"/>
        </w:rPr>
        <w:t xml:space="preserve"> </w:t>
      </w:r>
      <w:r w:rsidRPr="008A5743">
        <w:t>медицинский</w:t>
      </w:r>
      <w:r w:rsidRPr="008A5743">
        <w:rPr>
          <w:spacing w:val="-1"/>
        </w:rPr>
        <w:t xml:space="preserve"> </w:t>
      </w:r>
      <w:r w:rsidRPr="008A5743">
        <w:t>осмотр.</w:t>
      </w:r>
    </w:p>
    <w:p w:rsidR="00481D58" w:rsidRPr="008A5743" w:rsidRDefault="00481D58" w:rsidP="00481D58">
      <w:pPr>
        <w:pStyle w:val="a3"/>
        <w:ind w:left="0" w:firstLine="720"/>
      </w:pPr>
      <w:r w:rsidRPr="008A5743">
        <w:t>В 202</w:t>
      </w:r>
      <w:r w:rsidR="0086015F">
        <w:t>5</w:t>
      </w:r>
      <w:r w:rsidRPr="008A5743">
        <w:t xml:space="preserve"> - </w:t>
      </w:r>
      <w:r w:rsidR="0086015F">
        <w:t>227</w:t>
      </w:r>
      <w:r w:rsidRPr="008A5743">
        <w:t xml:space="preserve"> человек, занятых во вредных условиях труда, а также в соответствии с видами выполняемой работы прошли периодический медицинский осмотр.</w:t>
      </w:r>
    </w:p>
    <w:p w:rsidR="00481D58" w:rsidRPr="008A5743" w:rsidRDefault="00481D58" w:rsidP="00481D58">
      <w:pPr>
        <w:pStyle w:val="1"/>
        <w:tabs>
          <w:tab w:val="left" w:pos="993"/>
        </w:tabs>
        <w:ind w:left="0" w:firstLine="720"/>
        <w:rPr>
          <w:b w:val="0"/>
        </w:rPr>
      </w:pPr>
      <w:r w:rsidRPr="008A5743">
        <w:rPr>
          <w:b w:val="0"/>
        </w:rPr>
        <w:t>План</w:t>
      </w:r>
      <w:r w:rsidRPr="008A5743">
        <w:rPr>
          <w:b w:val="0"/>
          <w:spacing w:val="-5"/>
        </w:rPr>
        <w:t xml:space="preserve"> </w:t>
      </w:r>
      <w:r w:rsidRPr="008A5743">
        <w:rPr>
          <w:b w:val="0"/>
        </w:rPr>
        <w:t>мероприятий</w:t>
      </w:r>
      <w:r w:rsidRPr="008A5743">
        <w:rPr>
          <w:b w:val="0"/>
          <w:spacing w:val="-2"/>
        </w:rPr>
        <w:t xml:space="preserve"> </w:t>
      </w:r>
      <w:r w:rsidRPr="008A5743">
        <w:rPr>
          <w:b w:val="0"/>
        </w:rPr>
        <w:t>на</w:t>
      </w:r>
      <w:r w:rsidRPr="008A5743">
        <w:rPr>
          <w:b w:val="0"/>
          <w:spacing w:val="1"/>
        </w:rPr>
        <w:t xml:space="preserve"> </w:t>
      </w:r>
      <w:r w:rsidRPr="008A5743">
        <w:rPr>
          <w:b w:val="0"/>
        </w:rPr>
        <w:t>2025 год: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обеспечение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спецодеждой</w:t>
      </w:r>
      <w:r w:rsidRPr="008A5743">
        <w:rPr>
          <w:spacing w:val="-4"/>
          <w:sz w:val="28"/>
          <w:szCs w:val="28"/>
        </w:rPr>
        <w:t xml:space="preserve"> </w:t>
      </w:r>
      <w:r w:rsidRPr="008A5743">
        <w:rPr>
          <w:sz w:val="28"/>
          <w:szCs w:val="28"/>
        </w:rPr>
        <w:t>и</w:t>
      </w:r>
      <w:r w:rsidRPr="008A5743">
        <w:rPr>
          <w:spacing w:val="-2"/>
          <w:sz w:val="28"/>
          <w:szCs w:val="28"/>
        </w:rPr>
        <w:t xml:space="preserve"> </w:t>
      </w:r>
      <w:proofErr w:type="gramStart"/>
      <w:r w:rsidRPr="008A5743">
        <w:rPr>
          <w:sz w:val="28"/>
          <w:szCs w:val="28"/>
        </w:rPr>
        <w:t>СИЗ</w:t>
      </w:r>
      <w:proofErr w:type="gramEnd"/>
      <w:r w:rsidRPr="008A5743">
        <w:rPr>
          <w:sz w:val="28"/>
          <w:szCs w:val="28"/>
        </w:rPr>
        <w:t>,  а также ДСИЗ;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проведение</w:t>
      </w:r>
      <w:r w:rsidRPr="008A5743">
        <w:rPr>
          <w:spacing w:val="7"/>
          <w:sz w:val="28"/>
          <w:szCs w:val="28"/>
        </w:rPr>
        <w:t xml:space="preserve"> </w:t>
      </w:r>
      <w:r w:rsidRPr="008A5743">
        <w:rPr>
          <w:sz w:val="28"/>
          <w:szCs w:val="28"/>
        </w:rPr>
        <w:t>медосмотров</w:t>
      </w:r>
      <w:r w:rsidRPr="008A5743">
        <w:rPr>
          <w:spacing w:val="6"/>
          <w:sz w:val="28"/>
          <w:szCs w:val="28"/>
        </w:rPr>
        <w:t xml:space="preserve"> </w:t>
      </w:r>
      <w:r w:rsidRPr="008A5743">
        <w:rPr>
          <w:sz w:val="28"/>
          <w:szCs w:val="28"/>
        </w:rPr>
        <w:t>работников,</w:t>
      </w:r>
      <w:r w:rsidRPr="008A5743">
        <w:rPr>
          <w:spacing w:val="6"/>
          <w:sz w:val="28"/>
          <w:szCs w:val="28"/>
        </w:rPr>
        <w:t xml:space="preserve"> </w:t>
      </w:r>
      <w:r w:rsidRPr="008A5743">
        <w:rPr>
          <w:sz w:val="28"/>
          <w:szCs w:val="28"/>
        </w:rPr>
        <w:t>занятых</w:t>
      </w:r>
      <w:r w:rsidRPr="008A5743">
        <w:rPr>
          <w:spacing w:val="8"/>
          <w:sz w:val="28"/>
          <w:szCs w:val="28"/>
        </w:rPr>
        <w:t xml:space="preserve"> </w:t>
      </w:r>
      <w:r w:rsidRPr="008A5743">
        <w:rPr>
          <w:sz w:val="28"/>
          <w:szCs w:val="28"/>
        </w:rPr>
        <w:t>во</w:t>
      </w:r>
      <w:r w:rsidRPr="008A5743">
        <w:rPr>
          <w:spacing w:val="8"/>
          <w:sz w:val="28"/>
          <w:szCs w:val="28"/>
        </w:rPr>
        <w:t xml:space="preserve"> </w:t>
      </w:r>
      <w:r w:rsidRPr="008A5743">
        <w:rPr>
          <w:sz w:val="28"/>
          <w:szCs w:val="28"/>
        </w:rPr>
        <w:t>вредных</w:t>
      </w:r>
      <w:r w:rsidRPr="008A5743">
        <w:rPr>
          <w:spacing w:val="5"/>
          <w:sz w:val="28"/>
          <w:szCs w:val="28"/>
        </w:rPr>
        <w:t xml:space="preserve"> </w:t>
      </w:r>
      <w:r w:rsidRPr="008A5743">
        <w:rPr>
          <w:sz w:val="28"/>
          <w:szCs w:val="28"/>
        </w:rPr>
        <w:t>условиях</w:t>
      </w:r>
      <w:r w:rsidRPr="008A5743">
        <w:rPr>
          <w:spacing w:val="-67"/>
          <w:sz w:val="28"/>
          <w:szCs w:val="28"/>
        </w:rPr>
        <w:t xml:space="preserve"> </w:t>
      </w:r>
      <w:r w:rsidRPr="008A5743">
        <w:rPr>
          <w:sz w:val="28"/>
          <w:szCs w:val="28"/>
        </w:rPr>
        <w:t>труда, а также в соответствии с видами выполняемой работы;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 xml:space="preserve">проведение мероприятий по организации </w:t>
      </w:r>
      <w:proofErr w:type="spellStart"/>
      <w:r w:rsidRPr="008A5743">
        <w:rPr>
          <w:sz w:val="28"/>
          <w:szCs w:val="28"/>
        </w:rPr>
        <w:t>предрейсовых</w:t>
      </w:r>
      <w:proofErr w:type="spellEnd"/>
      <w:r w:rsidRPr="008A5743">
        <w:rPr>
          <w:sz w:val="28"/>
          <w:szCs w:val="28"/>
        </w:rPr>
        <w:t xml:space="preserve"> медосмотров водителей;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проведение</w:t>
      </w:r>
      <w:r w:rsidRPr="008A5743">
        <w:rPr>
          <w:spacing w:val="-6"/>
          <w:sz w:val="28"/>
          <w:szCs w:val="28"/>
        </w:rPr>
        <w:t xml:space="preserve"> </w:t>
      </w:r>
      <w:r w:rsidRPr="008A5743">
        <w:rPr>
          <w:sz w:val="28"/>
          <w:szCs w:val="28"/>
        </w:rPr>
        <w:t>плановых</w:t>
      </w:r>
      <w:r w:rsidRPr="008A5743">
        <w:rPr>
          <w:spacing w:val="-2"/>
          <w:sz w:val="28"/>
          <w:szCs w:val="28"/>
        </w:rPr>
        <w:t xml:space="preserve"> </w:t>
      </w:r>
      <w:r w:rsidRPr="008A5743">
        <w:rPr>
          <w:sz w:val="28"/>
          <w:szCs w:val="28"/>
        </w:rPr>
        <w:t>Дней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охраны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труда;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обеспечение</w:t>
      </w:r>
      <w:r w:rsidRPr="008A5743">
        <w:rPr>
          <w:spacing w:val="-6"/>
          <w:sz w:val="28"/>
          <w:szCs w:val="28"/>
        </w:rPr>
        <w:t xml:space="preserve"> </w:t>
      </w:r>
      <w:r w:rsidRPr="008A5743">
        <w:rPr>
          <w:sz w:val="28"/>
          <w:szCs w:val="28"/>
        </w:rPr>
        <w:t>безопасности</w:t>
      </w:r>
      <w:r w:rsidRPr="008A5743">
        <w:rPr>
          <w:spacing w:val="-4"/>
          <w:sz w:val="28"/>
          <w:szCs w:val="28"/>
        </w:rPr>
        <w:t xml:space="preserve"> </w:t>
      </w:r>
      <w:r w:rsidRPr="008A5743">
        <w:rPr>
          <w:sz w:val="28"/>
          <w:szCs w:val="28"/>
        </w:rPr>
        <w:t>работников</w:t>
      </w:r>
      <w:r w:rsidRPr="008A5743">
        <w:rPr>
          <w:spacing w:val="-6"/>
          <w:sz w:val="28"/>
          <w:szCs w:val="28"/>
        </w:rPr>
        <w:t xml:space="preserve"> </w:t>
      </w:r>
      <w:r w:rsidRPr="008A5743">
        <w:rPr>
          <w:sz w:val="28"/>
          <w:szCs w:val="28"/>
        </w:rPr>
        <w:t>на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рабочих</w:t>
      </w:r>
      <w:r w:rsidRPr="008A5743">
        <w:rPr>
          <w:spacing w:val="-1"/>
          <w:sz w:val="28"/>
          <w:szCs w:val="28"/>
        </w:rPr>
        <w:t xml:space="preserve"> </w:t>
      </w:r>
      <w:r w:rsidRPr="008A5743">
        <w:rPr>
          <w:sz w:val="28"/>
          <w:szCs w:val="28"/>
        </w:rPr>
        <w:t>местах;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  <w:tab w:val="left" w:pos="3659"/>
          <w:tab w:val="left" w:pos="4781"/>
          <w:tab w:val="left" w:pos="6460"/>
          <w:tab w:val="left" w:pos="6836"/>
          <w:tab w:val="left" w:pos="8730"/>
          <w:tab w:val="left" w:pos="10049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содержание зданий, сооружений и строительных объектов в соответствии</w:t>
      </w:r>
      <w:r w:rsidRPr="008A5743">
        <w:rPr>
          <w:spacing w:val="-1"/>
          <w:sz w:val="28"/>
          <w:szCs w:val="28"/>
        </w:rPr>
        <w:t xml:space="preserve"> </w:t>
      </w:r>
      <w:r w:rsidRPr="008A5743">
        <w:rPr>
          <w:sz w:val="28"/>
          <w:szCs w:val="28"/>
        </w:rPr>
        <w:t>с</w:t>
      </w:r>
      <w:r w:rsidRPr="008A5743">
        <w:rPr>
          <w:spacing w:val="-2"/>
          <w:sz w:val="28"/>
          <w:szCs w:val="28"/>
        </w:rPr>
        <w:t xml:space="preserve"> </w:t>
      </w:r>
      <w:r w:rsidRPr="008A5743">
        <w:rPr>
          <w:sz w:val="28"/>
          <w:szCs w:val="28"/>
        </w:rPr>
        <w:t>нормативными</w:t>
      </w:r>
      <w:r w:rsidRPr="008A5743">
        <w:rPr>
          <w:spacing w:val="-1"/>
          <w:sz w:val="28"/>
          <w:szCs w:val="28"/>
        </w:rPr>
        <w:t xml:space="preserve"> </w:t>
      </w:r>
      <w:r w:rsidRPr="008A5743">
        <w:rPr>
          <w:sz w:val="28"/>
          <w:szCs w:val="28"/>
        </w:rPr>
        <w:t>требованиями по охране</w:t>
      </w:r>
      <w:r w:rsidRPr="008A5743">
        <w:rPr>
          <w:spacing w:val="-1"/>
          <w:sz w:val="28"/>
          <w:szCs w:val="28"/>
        </w:rPr>
        <w:t xml:space="preserve"> </w:t>
      </w:r>
      <w:r w:rsidRPr="008A5743">
        <w:rPr>
          <w:sz w:val="28"/>
          <w:szCs w:val="28"/>
        </w:rPr>
        <w:t>труда;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проведение</w:t>
      </w:r>
      <w:r w:rsidRPr="008A5743">
        <w:rPr>
          <w:spacing w:val="-8"/>
          <w:sz w:val="28"/>
          <w:szCs w:val="28"/>
        </w:rPr>
        <w:t xml:space="preserve"> </w:t>
      </w:r>
      <w:r w:rsidRPr="008A5743">
        <w:rPr>
          <w:sz w:val="28"/>
          <w:szCs w:val="28"/>
        </w:rPr>
        <w:t>противоаварийных</w:t>
      </w:r>
      <w:r w:rsidRPr="008A5743">
        <w:rPr>
          <w:spacing w:val="-4"/>
          <w:sz w:val="28"/>
          <w:szCs w:val="28"/>
        </w:rPr>
        <w:t xml:space="preserve"> </w:t>
      </w:r>
      <w:r w:rsidRPr="008A5743">
        <w:rPr>
          <w:sz w:val="28"/>
          <w:szCs w:val="28"/>
        </w:rPr>
        <w:t>и</w:t>
      </w:r>
      <w:r w:rsidRPr="008A5743">
        <w:rPr>
          <w:spacing w:val="-8"/>
          <w:sz w:val="28"/>
          <w:szCs w:val="28"/>
        </w:rPr>
        <w:t xml:space="preserve"> </w:t>
      </w:r>
      <w:r w:rsidRPr="008A5743">
        <w:rPr>
          <w:sz w:val="28"/>
          <w:szCs w:val="28"/>
        </w:rPr>
        <w:t>противопожарных</w:t>
      </w:r>
      <w:r w:rsidRPr="008A5743">
        <w:rPr>
          <w:spacing w:val="-4"/>
          <w:sz w:val="28"/>
          <w:szCs w:val="28"/>
        </w:rPr>
        <w:t xml:space="preserve"> </w:t>
      </w:r>
      <w:r w:rsidRPr="008A5743">
        <w:rPr>
          <w:sz w:val="28"/>
          <w:szCs w:val="28"/>
        </w:rPr>
        <w:t>тренировок;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  <w:tab w:val="left" w:pos="3793"/>
          <w:tab w:val="left" w:pos="5758"/>
          <w:tab w:val="left" w:pos="6953"/>
          <w:tab w:val="left" w:pos="8632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 xml:space="preserve">проведение информационно-технических занятий персонала </w:t>
      </w:r>
      <w:r w:rsidRPr="008A5743">
        <w:rPr>
          <w:spacing w:val="-1"/>
          <w:sz w:val="28"/>
          <w:szCs w:val="28"/>
        </w:rPr>
        <w:t>структурных</w:t>
      </w:r>
      <w:r w:rsidRPr="008A5743">
        <w:rPr>
          <w:spacing w:val="-67"/>
          <w:sz w:val="28"/>
          <w:szCs w:val="28"/>
        </w:rPr>
        <w:t xml:space="preserve">                         </w:t>
      </w:r>
      <w:r w:rsidRPr="008A5743">
        <w:rPr>
          <w:sz w:val="28"/>
          <w:szCs w:val="28"/>
        </w:rPr>
        <w:t>подразделений;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  <w:tab w:val="left" w:pos="3793"/>
          <w:tab w:val="left" w:pos="5758"/>
          <w:tab w:val="left" w:pos="6953"/>
          <w:tab w:val="left" w:pos="8632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проведение плановой оценки профессиональных рисков;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  <w:tab w:val="left" w:pos="3793"/>
          <w:tab w:val="left" w:pos="5758"/>
          <w:tab w:val="left" w:pos="6953"/>
          <w:tab w:val="left" w:pos="8632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проведение производственного контроля;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  <w:tab w:val="left" w:pos="3793"/>
          <w:tab w:val="left" w:pos="5758"/>
          <w:tab w:val="left" w:pos="6953"/>
          <w:tab w:val="left" w:pos="8632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плановые и  внеплановые обучения в области охраны труда;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  <w:tab w:val="left" w:pos="3793"/>
          <w:tab w:val="left" w:pos="5758"/>
          <w:tab w:val="left" w:pos="6953"/>
          <w:tab w:val="left" w:pos="8632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корректировка документов в области охраны труда;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содержание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грузовых</w:t>
      </w:r>
      <w:r w:rsidRPr="008A5743">
        <w:rPr>
          <w:spacing w:val="-1"/>
          <w:sz w:val="28"/>
          <w:szCs w:val="28"/>
        </w:rPr>
        <w:t xml:space="preserve"> </w:t>
      </w:r>
      <w:r w:rsidRPr="008A5743">
        <w:rPr>
          <w:sz w:val="28"/>
          <w:szCs w:val="28"/>
        </w:rPr>
        <w:t>кранов</w:t>
      </w:r>
      <w:r w:rsidRPr="008A5743">
        <w:rPr>
          <w:spacing w:val="-5"/>
          <w:sz w:val="28"/>
          <w:szCs w:val="28"/>
        </w:rPr>
        <w:t xml:space="preserve"> </w:t>
      </w:r>
      <w:r w:rsidRPr="008A5743">
        <w:rPr>
          <w:sz w:val="28"/>
          <w:szCs w:val="28"/>
        </w:rPr>
        <w:t>и</w:t>
      </w:r>
      <w:r w:rsidRPr="008A5743">
        <w:rPr>
          <w:spacing w:val="-5"/>
          <w:sz w:val="28"/>
          <w:szCs w:val="28"/>
        </w:rPr>
        <w:t xml:space="preserve"> </w:t>
      </w:r>
      <w:r w:rsidRPr="008A5743">
        <w:rPr>
          <w:sz w:val="28"/>
          <w:szCs w:val="28"/>
        </w:rPr>
        <w:t>ГПМ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в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исправном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состоянии;</w:t>
      </w:r>
    </w:p>
    <w:p w:rsidR="00481D58" w:rsidRPr="008A5743" w:rsidRDefault="00481D58" w:rsidP="00481D58">
      <w:pPr>
        <w:pStyle w:val="a6"/>
        <w:numPr>
          <w:ilvl w:val="0"/>
          <w:numId w:val="1"/>
        </w:numPr>
        <w:tabs>
          <w:tab w:val="left" w:pos="993"/>
          <w:tab w:val="left" w:pos="1955"/>
          <w:tab w:val="left" w:pos="3534"/>
          <w:tab w:val="left" w:pos="4848"/>
          <w:tab w:val="left" w:pos="5884"/>
          <w:tab w:val="left" w:pos="7573"/>
          <w:tab w:val="left" w:pos="9428"/>
        </w:tabs>
        <w:ind w:left="0" w:firstLine="720"/>
        <w:rPr>
          <w:sz w:val="28"/>
          <w:szCs w:val="28"/>
        </w:rPr>
      </w:pPr>
      <w:r w:rsidRPr="008A5743">
        <w:rPr>
          <w:sz w:val="28"/>
          <w:szCs w:val="28"/>
        </w:rPr>
        <w:t>проведение проверки знаний машинистов подъемников, кранов,</w:t>
      </w:r>
      <w:r w:rsidRPr="008A5743">
        <w:rPr>
          <w:spacing w:val="-67"/>
          <w:sz w:val="28"/>
          <w:szCs w:val="28"/>
        </w:rPr>
        <w:t xml:space="preserve"> </w:t>
      </w:r>
      <w:r w:rsidRPr="008A5743">
        <w:rPr>
          <w:sz w:val="28"/>
          <w:szCs w:val="28"/>
        </w:rPr>
        <w:t>рабочих люльки,</w:t>
      </w:r>
      <w:r w:rsidRPr="008A5743">
        <w:rPr>
          <w:spacing w:val="-1"/>
          <w:sz w:val="28"/>
          <w:szCs w:val="28"/>
        </w:rPr>
        <w:t xml:space="preserve"> </w:t>
      </w:r>
      <w:r w:rsidRPr="008A5743">
        <w:rPr>
          <w:sz w:val="28"/>
          <w:szCs w:val="28"/>
        </w:rPr>
        <w:t>стропальщиков,</w:t>
      </w:r>
      <w:r w:rsidRPr="008A5743">
        <w:rPr>
          <w:spacing w:val="-5"/>
          <w:sz w:val="28"/>
          <w:szCs w:val="28"/>
        </w:rPr>
        <w:t xml:space="preserve"> </w:t>
      </w:r>
      <w:r w:rsidRPr="008A5743">
        <w:rPr>
          <w:sz w:val="28"/>
          <w:szCs w:val="28"/>
        </w:rPr>
        <w:t>операторов</w:t>
      </w:r>
      <w:r w:rsidRPr="008A5743">
        <w:rPr>
          <w:spacing w:val="-2"/>
          <w:sz w:val="28"/>
          <w:szCs w:val="28"/>
        </w:rPr>
        <w:t xml:space="preserve"> </w:t>
      </w:r>
      <w:r w:rsidRPr="008A5743">
        <w:rPr>
          <w:sz w:val="28"/>
          <w:szCs w:val="28"/>
        </w:rPr>
        <w:t>кран-балки.</w:t>
      </w:r>
    </w:p>
    <w:p w:rsidR="00481D58" w:rsidRPr="008A5743" w:rsidRDefault="00481D58" w:rsidP="007020BD">
      <w:pPr>
        <w:pStyle w:val="a3"/>
        <w:ind w:left="0"/>
        <w:rPr>
          <w:sz w:val="36"/>
        </w:rPr>
      </w:pPr>
    </w:p>
    <w:p w:rsidR="00D62BCA" w:rsidRPr="008A5743" w:rsidRDefault="00163554" w:rsidP="00A95F0D">
      <w:pPr>
        <w:pStyle w:val="1"/>
        <w:numPr>
          <w:ilvl w:val="0"/>
          <w:numId w:val="30"/>
        </w:numPr>
        <w:tabs>
          <w:tab w:val="left" w:pos="1276"/>
        </w:tabs>
        <w:ind w:left="0" w:firstLine="709"/>
        <w:rPr>
          <w:b w:val="0"/>
        </w:rPr>
      </w:pPr>
      <w:proofErr w:type="gramStart"/>
      <w:r w:rsidRPr="008A5743">
        <w:t>Перечень совершенных акционерным обществом в отчетном году</w:t>
      </w:r>
      <w:r w:rsidRPr="008A5743">
        <w:rPr>
          <w:spacing w:val="-67"/>
        </w:rPr>
        <w:t xml:space="preserve"> </w:t>
      </w:r>
      <w:r w:rsidRPr="008A5743">
        <w:t>сделок,</w:t>
      </w:r>
      <w:r w:rsidRPr="008A5743">
        <w:rPr>
          <w:spacing w:val="-4"/>
        </w:rPr>
        <w:t xml:space="preserve"> </w:t>
      </w:r>
      <w:r w:rsidRPr="008A5743">
        <w:rPr>
          <w:b w:val="0"/>
        </w:rPr>
        <w:t>признаваемых</w:t>
      </w:r>
      <w:r w:rsidRPr="008A5743">
        <w:rPr>
          <w:b w:val="0"/>
          <w:spacing w:val="-1"/>
        </w:rPr>
        <w:t xml:space="preserve"> </w:t>
      </w:r>
      <w:r w:rsidRPr="008A5743">
        <w:rPr>
          <w:b w:val="0"/>
        </w:rPr>
        <w:t>в</w:t>
      </w:r>
      <w:r w:rsidRPr="008A5743">
        <w:rPr>
          <w:b w:val="0"/>
          <w:spacing w:val="-3"/>
        </w:rPr>
        <w:t xml:space="preserve"> </w:t>
      </w:r>
      <w:r w:rsidRPr="008A5743">
        <w:rPr>
          <w:b w:val="0"/>
        </w:rPr>
        <w:t>соответствии</w:t>
      </w:r>
      <w:r w:rsidRPr="008A5743">
        <w:rPr>
          <w:b w:val="0"/>
          <w:spacing w:val="-3"/>
        </w:rPr>
        <w:t xml:space="preserve"> </w:t>
      </w:r>
      <w:r w:rsidRPr="008A5743">
        <w:rPr>
          <w:b w:val="0"/>
        </w:rPr>
        <w:t>с</w:t>
      </w:r>
      <w:r w:rsidRPr="008A5743">
        <w:rPr>
          <w:b w:val="0"/>
          <w:spacing w:val="-3"/>
        </w:rPr>
        <w:t xml:space="preserve"> </w:t>
      </w:r>
      <w:r w:rsidRPr="008A5743">
        <w:rPr>
          <w:b w:val="0"/>
        </w:rPr>
        <w:t>Федеральным</w:t>
      </w:r>
      <w:r w:rsidRPr="008A5743">
        <w:rPr>
          <w:b w:val="0"/>
          <w:spacing w:val="-2"/>
        </w:rPr>
        <w:t xml:space="preserve"> </w:t>
      </w:r>
      <w:r w:rsidRPr="008A5743">
        <w:rPr>
          <w:b w:val="0"/>
        </w:rPr>
        <w:t>законом</w:t>
      </w:r>
      <w:r w:rsidRPr="008A5743">
        <w:rPr>
          <w:b w:val="0"/>
          <w:spacing w:val="-5"/>
        </w:rPr>
        <w:t xml:space="preserve"> </w:t>
      </w:r>
      <w:r w:rsidRPr="008A5743">
        <w:rPr>
          <w:b w:val="0"/>
        </w:rPr>
        <w:t>«Об</w:t>
      </w:r>
      <w:r w:rsidR="004A2034" w:rsidRPr="008A5743">
        <w:rPr>
          <w:b w:val="0"/>
        </w:rPr>
        <w:t xml:space="preserve"> </w:t>
      </w:r>
      <w:r w:rsidRPr="008A5743">
        <w:rPr>
          <w:b w:val="0"/>
        </w:rPr>
        <w:t>акционерных обществах» крупными сделками, а также иных сделок, на</w:t>
      </w:r>
      <w:r w:rsidRPr="008A5743">
        <w:rPr>
          <w:b w:val="0"/>
          <w:spacing w:val="-67"/>
        </w:rPr>
        <w:t xml:space="preserve"> </w:t>
      </w:r>
      <w:r w:rsidRPr="008A5743">
        <w:rPr>
          <w:b w:val="0"/>
        </w:rPr>
        <w:t>совершение которых в соответствии с уставом акционерного общества</w:t>
      </w:r>
      <w:r w:rsidRPr="008A5743">
        <w:rPr>
          <w:b w:val="0"/>
          <w:spacing w:val="1"/>
        </w:rPr>
        <w:t xml:space="preserve"> </w:t>
      </w:r>
      <w:r w:rsidRPr="008A5743">
        <w:rPr>
          <w:b w:val="0"/>
        </w:rPr>
        <w:t xml:space="preserve">распространяется порядок </w:t>
      </w:r>
      <w:r w:rsidRPr="008A5743">
        <w:rPr>
          <w:b w:val="0"/>
        </w:rPr>
        <w:lastRenderedPageBreak/>
        <w:t>одобрения крупных сделок, с указанием по</w:t>
      </w:r>
      <w:r w:rsidRPr="008A5743">
        <w:rPr>
          <w:b w:val="0"/>
          <w:spacing w:val="1"/>
        </w:rPr>
        <w:t xml:space="preserve"> </w:t>
      </w:r>
      <w:r w:rsidRPr="008A5743">
        <w:rPr>
          <w:b w:val="0"/>
        </w:rPr>
        <w:t>каждой</w:t>
      </w:r>
      <w:r w:rsidRPr="008A5743">
        <w:rPr>
          <w:b w:val="0"/>
          <w:spacing w:val="-1"/>
        </w:rPr>
        <w:t xml:space="preserve"> </w:t>
      </w:r>
      <w:r w:rsidRPr="008A5743">
        <w:rPr>
          <w:b w:val="0"/>
        </w:rPr>
        <w:t>сделке</w:t>
      </w:r>
      <w:r w:rsidRPr="008A5743">
        <w:rPr>
          <w:b w:val="0"/>
          <w:spacing w:val="-1"/>
        </w:rPr>
        <w:t xml:space="preserve"> </w:t>
      </w:r>
      <w:r w:rsidRPr="008A5743">
        <w:rPr>
          <w:b w:val="0"/>
        </w:rPr>
        <w:t>ее</w:t>
      </w:r>
      <w:r w:rsidRPr="008A5743">
        <w:rPr>
          <w:b w:val="0"/>
          <w:spacing w:val="-1"/>
        </w:rPr>
        <w:t xml:space="preserve"> </w:t>
      </w:r>
      <w:r w:rsidRPr="008A5743">
        <w:rPr>
          <w:b w:val="0"/>
        </w:rPr>
        <w:t>существенных</w:t>
      </w:r>
      <w:r w:rsidRPr="008A5743">
        <w:rPr>
          <w:b w:val="0"/>
          <w:spacing w:val="1"/>
        </w:rPr>
        <w:t xml:space="preserve"> </w:t>
      </w:r>
      <w:r w:rsidRPr="008A5743">
        <w:rPr>
          <w:b w:val="0"/>
        </w:rPr>
        <w:t>условий</w:t>
      </w:r>
      <w:r w:rsidRPr="008A5743">
        <w:rPr>
          <w:b w:val="0"/>
          <w:spacing w:val="-2"/>
        </w:rPr>
        <w:t xml:space="preserve"> </w:t>
      </w:r>
      <w:r w:rsidRPr="008A5743">
        <w:rPr>
          <w:b w:val="0"/>
        </w:rPr>
        <w:t>и</w:t>
      </w:r>
      <w:r w:rsidRPr="008A5743">
        <w:rPr>
          <w:b w:val="0"/>
          <w:spacing w:val="-3"/>
        </w:rPr>
        <w:t xml:space="preserve"> </w:t>
      </w:r>
      <w:r w:rsidRPr="008A5743">
        <w:rPr>
          <w:b w:val="0"/>
        </w:rPr>
        <w:t>органа управления</w:t>
      </w:r>
      <w:r w:rsidR="004A2034" w:rsidRPr="008A5743">
        <w:rPr>
          <w:b w:val="0"/>
        </w:rPr>
        <w:t xml:space="preserve"> </w:t>
      </w:r>
      <w:r w:rsidRPr="008A5743">
        <w:rPr>
          <w:b w:val="0"/>
        </w:rPr>
        <w:t>акционерного</w:t>
      </w:r>
      <w:r w:rsidRPr="008A5743">
        <w:rPr>
          <w:b w:val="0"/>
          <w:spacing w:val="-3"/>
        </w:rPr>
        <w:t xml:space="preserve"> </w:t>
      </w:r>
      <w:r w:rsidRPr="008A5743">
        <w:rPr>
          <w:b w:val="0"/>
        </w:rPr>
        <w:t>общества,</w:t>
      </w:r>
      <w:r w:rsidRPr="008A5743">
        <w:rPr>
          <w:b w:val="0"/>
          <w:spacing w:val="-5"/>
        </w:rPr>
        <w:t xml:space="preserve"> </w:t>
      </w:r>
      <w:r w:rsidRPr="008A5743">
        <w:rPr>
          <w:b w:val="0"/>
        </w:rPr>
        <w:t>принявшего</w:t>
      </w:r>
      <w:r w:rsidRPr="008A5743">
        <w:rPr>
          <w:b w:val="0"/>
          <w:spacing w:val="-2"/>
        </w:rPr>
        <w:t xml:space="preserve"> </w:t>
      </w:r>
      <w:r w:rsidRPr="008A5743">
        <w:rPr>
          <w:b w:val="0"/>
        </w:rPr>
        <w:t>решение</w:t>
      </w:r>
      <w:r w:rsidRPr="008A5743">
        <w:rPr>
          <w:b w:val="0"/>
          <w:spacing w:val="-4"/>
        </w:rPr>
        <w:t xml:space="preserve"> </w:t>
      </w:r>
      <w:r w:rsidRPr="008A5743">
        <w:rPr>
          <w:b w:val="0"/>
        </w:rPr>
        <w:t>о</w:t>
      </w:r>
      <w:r w:rsidRPr="008A5743">
        <w:rPr>
          <w:b w:val="0"/>
          <w:spacing w:val="-3"/>
        </w:rPr>
        <w:t xml:space="preserve"> </w:t>
      </w:r>
      <w:r w:rsidRPr="008A5743">
        <w:rPr>
          <w:b w:val="0"/>
        </w:rPr>
        <w:t>ее</w:t>
      </w:r>
      <w:r w:rsidRPr="008A5743">
        <w:rPr>
          <w:b w:val="0"/>
          <w:spacing w:val="-4"/>
        </w:rPr>
        <w:t xml:space="preserve"> </w:t>
      </w:r>
      <w:r w:rsidRPr="008A5743">
        <w:rPr>
          <w:b w:val="0"/>
        </w:rPr>
        <w:t>одобрении.</w:t>
      </w:r>
      <w:proofErr w:type="gramEnd"/>
    </w:p>
    <w:p w:rsidR="0013102C" w:rsidRPr="008A5743" w:rsidRDefault="00163554" w:rsidP="00A95F0D">
      <w:pPr>
        <w:pStyle w:val="a3"/>
        <w:tabs>
          <w:tab w:val="left" w:pos="1276"/>
        </w:tabs>
        <w:ind w:left="0" w:firstLine="709"/>
      </w:pPr>
      <w:r w:rsidRPr="008A5743">
        <w:t>В</w:t>
      </w:r>
      <w:r w:rsidRPr="008A5743">
        <w:rPr>
          <w:spacing w:val="-2"/>
        </w:rPr>
        <w:t xml:space="preserve"> </w:t>
      </w:r>
      <w:r w:rsidRPr="008A5743">
        <w:t>отчетном</w:t>
      </w:r>
      <w:r w:rsidRPr="008A5743">
        <w:rPr>
          <w:spacing w:val="-2"/>
        </w:rPr>
        <w:t xml:space="preserve"> </w:t>
      </w:r>
      <w:r w:rsidRPr="008A5743">
        <w:t>году</w:t>
      </w:r>
      <w:r w:rsidRPr="008A5743">
        <w:rPr>
          <w:spacing w:val="-6"/>
        </w:rPr>
        <w:t xml:space="preserve"> </w:t>
      </w:r>
      <w:r w:rsidRPr="008A5743">
        <w:t>обществом</w:t>
      </w:r>
      <w:r w:rsidRPr="008A5743">
        <w:rPr>
          <w:spacing w:val="-2"/>
        </w:rPr>
        <w:t xml:space="preserve"> </w:t>
      </w:r>
      <w:r w:rsidRPr="008A5743">
        <w:t>крупных</w:t>
      </w:r>
      <w:r w:rsidRPr="008A5743">
        <w:rPr>
          <w:spacing w:val="1"/>
        </w:rPr>
        <w:t xml:space="preserve"> </w:t>
      </w:r>
      <w:r w:rsidRPr="008A5743">
        <w:t>сделок</w:t>
      </w:r>
      <w:r w:rsidRPr="008A5743">
        <w:rPr>
          <w:spacing w:val="-2"/>
        </w:rPr>
        <w:t xml:space="preserve"> </w:t>
      </w:r>
      <w:r w:rsidRPr="008A5743">
        <w:t>не</w:t>
      </w:r>
      <w:r w:rsidRPr="008A5743">
        <w:rPr>
          <w:spacing w:val="-1"/>
        </w:rPr>
        <w:t xml:space="preserve"> </w:t>
      </w:r>
      <w:r w:rsidRPr="008A5743">
        <w:t>совершалось.</w:t>
      </w:r>
    </w:p>
    <w:p w:rsidR="00D62BCA" w:rsidRPr="008A5743" w:rsidRDefault="00163554" w:rsidP="0064108B">
      <w:pPr>
        <w:ind w:firstLine="709"/>
        <w:jc w:val="both"/>
        <w:rPr>
          <w:sz w:val="28"/>
          <w:szCs w:val="28"/>
        </w:rPr>
      </w:pPr>
      <w:r w:rsidRPr="008A5743">
        <w:rPr>
          <w:sz w:val="28"/>
          <w:szCs w:val="28"/>
        </w:rPr>
        <w:t>Перечень совершенных акционерным обществом в отчетном году</w:t>
      </w:r>
      <w:r w:rsidRPr="008A5743">
        <w:rPr>
          <w:spacing w:val="-67"/>
          <w:sz w:val="28"/>
          <w:szCs w:val="28"/>
        </w:rPr>
        <w:t xml:space="preserve"> </w:t>
      </w:r>
      <w:r w:rsidRPr="008A5743">
        <w:rPr>
          <w:sz w:val="28"/>
          <w:szCs w:val="28"/>
        </w:rPr>
        <w:t>сделок, признаваемых в соответствии и Федеральным законом «Об</w:t>
      </w:r>
      <w:r w:rsidRPr="008A5743">
        <w:rPr>
          <w:spacing w:val="1"/>
          <w:sz w:val="28"/>
          <w:szCs w:val="28"/>
        </w:rPr>
        <w:t xml:space="preserve"> </w:t>
      </w:r>
      <w:r w:rsidRPr="008A5743">
        <w:rPr>
          <w:sz w:val="28"/>
          <w:szCs w:val="28"/>
        </w:rPr>
        <w:t>акционерных</w:t>
      </w:r>
      <w:r w:rsidRPr="008A5743">
        <w:rPr>
          <w:spacing w:val="-7"/>
          <w:sz w:val="28"/>
          <w:szCs w:val="28"/>
        </w:rPr>
        <w:t xml:space="preserve"> </w:t>
      </w:r>
      <w:r w:rsidRPr="008A5743">
        <w:rPr>
          <w:sz w:val="28"/>
          <w:szCs w:val="28"/>
        </w:rPr>
        <w:t>обществах»</w:t>
      </w:r>
      <w:r w:rsidRPr="008A5743">
        <w:rPr>
          <w:spacing w:val="-2"/>
          <w:sz w:val="28"/>
          <w:szCs w:val="28"/>
        </w:rPr>
        <w:t xml:space="preserve"> </w:t>
      </w:r>
      <w:r w:rsidRPr="008A5743">
        <w:rPr>
          <w:sz w:val="28"/>
          <w:szCs w:val="28"/>
        </w:rPr>
        <w:t>сделками,</w:t>
      </w:r>
      <w:r w:rsidRPr="008A5743">
        <w:rPr>
          <w:spacing w:val="-5"/>
          <w:sz w:val="28"/>
          <w:szCs w:val="28"/>
        </w:rPr>
        <w:t xml:space="preserve"> </w:t>
      </w:r>
      <w:r w:rsidRPr="008A5743">
        <w:rPr>
          <w:sz w:val="28"/>
          <w:szCs w:val="28"/>
        </w:rPr>
        <w:t>в</w:t>
      </w:r>
      <w:r w:rsidRPr="008A5743">
        <w:rPr>
          <w:spacing w:val="-4"/>
          <w:sz w:val="28"/>
          <w:szCs w:val="28"/>
        </w:rPr>
        <w:t xml:space="preserve"> </w:t>
      </w:r>
      <w:r w:rsidRPr="008A5743">
        <w:rPr>
          <w:sz w:val="28"/>
          <w:szCs w:val="28"/>
        </w:rPr>
        <w:t>совершении</w:t>
      </w:r>
      <w:r w:rsidRPr="008A5743">
        <w:rPr>
          <w:spacing w:val="-4"/>
          <w:sz w:val="28"/>
          <w:szCs w:val="28"/>
        </w:rPr>
        <w:t xml:space="preserve"> </w:t>
      </w:r>
      <w:r w:rsidRPr="008A5743">
        <w:rPr>
          <w:sz w:val="28"/>
          <w:szCs w:val="28"/>
        </w:rPr>
        <w:t>которых</w:t>
      </w:r>
      <w:r w:rsidRPr="008A5743">
        <w:rPr>
          <w:spacing w:val="-2"/>
          <w:sz w:val="28"/>
          <w:szCs w:val="28"/>
        </w:rPr>
        <w:t xml:space="preserve"> </w:t>
      </w:r>
      <w:r w:rsidRPr="008A5743">
        <w:rPr>
          <w:sz w:val="28"/>
          <w:szCs w:val="28"/>
        </w:rPr>
        <w:t>имелась</w:t>
      </w:r>
      <w:r w:rsidR="004A2034" w:rsidRPr="008A5743">
        <w:rPr>
          <w:sz w:val="28"/>
          <w:szCs w:val="28"/>
        </w:rPr>
        <w:t xml:space="preserve"> </w:t>
      </w:r>
      <w:proofErr w:type="gramStart"/>
      <w:r w:rsidRPr="008A5743">
        <w:rPr>
          <w:sz w:val="28"/>
          <w:szCs w:val="28"/>
        </w:rPr>
        <w:t>заинтересованность</w:t>
      </w:r>
      <w:proofErr w:type="gramEnd"/>
      <w:r w:rsidRPr="008A5743">
        <w:rPr>
          <w:sz w:val="28"/>
          <w:szCs w:val="28"/>
        </w:rPr>
        <w:t xml:space="preserve"> и необходимость одобрения которых</w:t>
      </w:r>
      <w:r w:rsidRPr="008A5743">
        <w:rPr>
          <w:spacing w:val="1"/>
          <w:sz w:val="28"/>
          <w:szCs w:val="28"/>
        </w:rPr>
        <w:t xml:space="preserve"> </w:t>
      </w:r>
      <w:r w:rsidRPr="008A5743">
        <w:rPr>
          <w:sz w:val="28"/>
          <w:szCs w:val="28"/>
        </w:rPr>
        <w:t>уполномоченным органом управления акционерного общества</w:t>
      </w:r>
      <w:r w:rsidRPr="008A5743">
        <w:rPr>
          <w:spacing w:val="1"/>
          <w:sz w:val="28"/>
          <w:szCs w:val="28"/>
        </w:rPr>
        <w:t xml:space="preserve"> </w:t>
      </w:r>
      <w:r w:rsidRPr="008A5743">
        <w:rPr>
          <w:sz w:val="28"/>
          <w:szCs w:val="28"/>
        </w:rPr>
        <w:t>предусмотрена</w:t>
      </w:r>
      <w:r w:rsidRPr="008A5743">
        <w:rPr>
          <w:spacing w:val="-4"/>
          <w:sz w:val="28"/>
          <w:szCs w:val="28"/>
        </w:rPr>
        <w:t xml:space="preserve"> </w:t>
      </w:r>
      <w:r w:rsidRPr="008A5743">
        <w:rPr>
          <w:sz w:val="28"/>
          <w:szCs w:val="28"/>
        </w:rPr>
        <w:t>главой</w:t>
      </w:r>
      <w:r w:rsidRPr="008A5743">
        <w:rPr>
          <w:spacing w:val="-4"/>
          <w:sz w:val="28"/>
          <w:szCs w:val="28"/>
        </w:rPr>
        <w:t xml:space="preserve"> </w:t>
      </w:r>
      <w:r w:rsidRPr="008A5743">
        <w:rPr>
          <w:sz w:val="28"/>
          <w:szCs w:val="28"/>
        </w:rPr>
        <w:t>11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Федерального</w:t>
      </w:r>
      <w:r w:rsidRPr="008A5743">
        <w:rPr>
          <w:spacing w:val="-4"/>
          <w:sz w:val="28"/>
          <w:szCs w:val="28"/>
        </w:rPr>
        <w:t xml:space="preserve"> </w:t>
      </w:r>
      <w:r w:rsidRPr="008A5743">
        <w:rPr>
          <w:sz w:val="28"/>
          <w:szCs w:val="28"/>
        </w:rPr>
        <w:t>закона</w:t>
      </w:r>
      <w:r w:rsidRPr="008A5743">
        <w:rPr>
          <w:spacing w:val="-7"/>
          <w:sz w:val="28"/>
          <w:szCs w:val="28"/>
        </w:rPr>
        <w:t xml:space="preserve"> </w:t>
      </w:r>
      <w:r w:rsidRPr="008A5743">
        <w:rPr>
          <w:sz w:val="28"/>
          <w:szCs w:val="28"/>
        </w:rPr>
        <w:t>«</w:t>
      </w:r>
      <w:r w:rsidR="00A5437D" w:rsidRPr="008A5743">
        <w:rPr>
          <w:sz w:val="28"/>
          <w:szCs w:val="28"/>
        </w:rPr>
        <w:t>О</w:t>
      </w:r>
      <w:r w:rsidRPr="008A5743">
        <w:rPr>
          <w:sz w:val="28"/>
          <w:szCs w:val="28"/>
        </w:rPr>
        <w:t>б</w:t>
      </w:r>
      <w:r w:rsidRPr="008A5743">
        <w:rPr>
          <w:spacing w:val="-3"/>
          <w:sz w:val="28"/>
          <w:szCs w:val="28"/>
        </w:rPr>
        <w:t xml:space="preserve"> </w:t>
      </w:r>
      <w:r w:rsidRPr="008A5743">
        <w:rPr>
          <w:sz w:val="28"/>
          <w:szCs w:val="28"/>
        </w:rPr>
        <w:t>акционерных</w:t>
      </w:r>
      <w:r w:rsidR="004A2034" w:rsidRPr="008A5743">
        <w:rPr>
          <w:sz w:val="28"/>
          <w:szCs w:val="28"/>
        </w:rPr>
        <w:t xml:space="preserve"> </w:t>
      </w:r>
      <w:r w:rsidRPr="008A5743">
        <w:rPr>
          <w:sz w:val="28"/>
          <w:szCs w:val="28"/>
        </w:rPr>
        <w:t>обществах», с указанием по каждой сделке заинтересованного лица (лиц),</w:t>
      </w:r>
      <w:r w:rsidRPr="008A5743">
        <w:rPr>
          <w:spacing w:val="-67"/>
          <w:sz w:val="28"/>
          <w:szCs w:val="28"/>
        </w:rPr>
        <w:t xml:space="preserve"> </w:t>
      </w:r>
      <w:r w:rsidRPr="008A5743">
        <w:rPr>
          <w:sz w:val="28"/>
          <w:szCs w:val="28"/>
        </w:rPr>
        <w:t>существенных условий и органа управления акционерного общества, принявшего решение об ее одобрении</w:t>
      </w:r>
      <w:r w:rsidR="0013102C" w:rsidRPr="008A5743">
        <w:rPr>
          <w:sz w:val="28"/>
          <w:szCs w:val="28"/>
        </w:rPr>
        <w:t>.</w:t>
      </w:r>
    </w:p>
    <w:p w:rsidR="004A2034" w:rsidRPr="008A5743" w:rsidRDefault="004A2034" w:rsidP="004A2034">
      <w:pPr>
        <w:pStyle w:val="1"/>
        <w:tabs>
          <w:tab w:val="left" w:pos="1316"/>
        </w:tabs>
        <w:ind w:left="0" w:firstLine="720"/>
        <w:rPr>
          <w:b w:val="0"/>
        </w:rPr>
      </w:pPr>
    </w:p>
    <w:p w:rsidR="00672CE1" w:rsidRDefault="00163554" w:rsidP="004A2034">
      <w:pPr>
        <w:pStyle w:val="1"/>
        <w:numPr>
          <w:ilvl w:val="0"/>
          <w:numId w:val="30"/>
        </w:numPr>
        <w:tabs>
          <w:tab w:val="left" w:pos="1295"/>
        </w:tabs>
        <w:ind w:left="0" w:firstLine="720"/>
      </w:pPr>
      <w:r w:rsidRPr="008A5743">
        <w:t xml:space="preserve">Состав наблюдательного совета акционерного общества, </w:t>
      </w:r>
      <w:r w:rsidRPr="00672CE1">
        <w:t>включая</w:t>
      </w:r>
      <w:r w:rsidR="00942332" w:rsidRPr="00672CE1">
        <w:rPr>
          <w:spacing w:val="-67"/>
        </w:rPr>
        <w:t xml:space="preserve"> </w:t>
      </w:r>
      <w:r w:rsidRPr="00672CE1">
        <w:t>информацию</w:t>
      </w:r>
      <w:r w:rsidRPr="00672CE1">
        <w:rPr>
          <w:spacing w:val="-3"/>
        </w:rPr>
        <w:t xml:space="preserve"> </w:t>
      </w:r>
      <w:r w:rsidRPr="00672CE1">
        <w:t>об изменениях</w:t>
      </w:r>
      <w:r w:rsidRPr="00672CE1">
        <w:rPr>
          <w:spacing w:val="-1"/>
        </w:rPr>
        <w:t xml:space="preserve"> </w:t>
      </w:r>
      <w:r w:rsidRPr="00672CE1">
        <w:t>в</w:t>
      </w:r>
      <w:r w:rsidRPr="00672CE1">
        <w:rPr>
          <w:spacing w:val="-2"/>
        </w:rPr>
        <w:t xml:space="preserve"> </w:t>
      </w:r>
      <w:r w:rsidRPr="00672CE1">
        <w:t>составе</w:t>
      </w:r>
      <w:r w:rsidRPr="00672CE1">
        <w:rPr>
          <w:spacing w:val="-4"/>
        </w:rPr>
        <w:t xml:space="preserve"> </w:t>
      </w:r>
      <w:r w:rsidRPr="00672CE1">
        <w:t>наблюдательного</w:t>
      </w:r>
      <w:r w:rsidRPr="00672CE1">
        <w:rPr>
          <w:spacing w:val="-4"/>
        </w:rPr>
        <w:t xml:space="preserve"> </w:t>
      </w:r>
      <w:r w:rsidRPr="00672CE1">
        <w:t>совета</w:t>
      </w:r>
      <w:r w:rsidR="00942332" w:rsidRPr="00672CE1">
        <w:t xml:space="preserve"> </w:t>
      </w:r>
      <w:r w:rsidRPr="00672CE1">
        <w:t>акционерного общества, имевших место в отчетном году, и сведения о</w:t>
      </w:r>
      <w:r w:rsidR="00942332" w:rsidRPr="00672CE1">
        <w:rPr>
          <w:spacing w:val="1"/>
        </w:rPr>
        <w:t xml:space="preserve"> </w:t>
      </w:r>
      <w:r w:rsidRPr="00672CE1">
        <w:t>членах наблюдательног</w:t>
      </w:r>
      <w:r w:rsidR="00672CE1">
        <w:t>о совета акционерного общества.</w:t>
      </w:r>
    </w:p>
    <w:p w:rsidR="00D62BCA" w:rsidRPr="00672CE1" w:rsidRDefault="00163554" w:rsidP="00672CE1">
      <w:pPr>
        <w:pStyle w:val="1"/>
        <w:tabs>
          <w:tab w:val="left" w:pos="1295"/>
        </w:tabs>
        <w:ind w:left="0" w:firstLine="709"/>
        <w:rPr>
          <w:b w:val="0"/>
        </w:rPr>
      </w:pPr>
      <w:r w:rsidRPr="00672CE1">
        <w:rPr>
          <w:b w:val="0"/>
        </w:rPr>
        <w:t>В 202</w:t>
      </w:r>
      <w:r w:rsidR="005A63DA">
        <w:rPr>
          <w:b w:val="0"/>
        </w:rPr>
        <w:t>5</w:t>
      </w:r>
      <w:r w:rsidRPr="00672CE1">
        <w:rPr>
          <w:b w:val="0"/>
          <w:spacing w:val="1"/>
        </w:rPr>
        <w:t xml:space="preserve"> </w:t>
      </w:r>
      <w:r w:rsidRPr="00672CE1">
        <w:rPr>
          <w:b w:val="0"/>
        </w:rPr>
        <w:t>году</w:t>
      </w:r>
      <w:r w:rsidRPr="00672CE1">
        <w:rPr>
          <w:b w:val="0"/>
          <w:spacing w:val="1"/>
        </w:rPr>
        <w:t xml:space="preserve"> </w:t>
      </w:r>
      <w:r w:rsidRPr="00672CE1">
        <w:rPr>
          <w:b w:val="0"/>
        </w:rPr>
        <w:t>в соответствии с решением годового общего собрания</w:t>
      </w:r>
      <w:r w:rsidRPr="00672CE1">
        <w:rPr>
          <w:b w:val="0"/>
          <w:spacing w:val="-67"/>
        </w:rPr>
        <w:t xml:space="preserve"> </w:t>
      </w:r>
      <w:r w:rsidRPr="00672CE1">
        <w:rPr>
          <w:b w:val="0"/>
        </w:rPr>
        <w:t>акционеров</w:t>
      </w:r>
      <w:r w:rsidRPr="00672CE1">
        <w:rPr>
          <w:b w:val="0"/>
          <w:spacing w:val="-5"/>
        </w:rPr>
        <w:t xml:space="preserve"> </w:t>
      </w:r>
      <w:r w:rsidRPr="00672CE1">
        <w:rPr>
          <w:b w:val="0"/>
        </w:rPr>
        <w:t xml:space="preserve">от </w:t>
      </w:r>
      <w:r w:rsidR="00B70ADF" w:rsidRPr="00672CE1">
        <w:rPr>
          <w:b w:val="0"/>
        </w:rPr>
        <w:t>1</w:t>
      </w:r>
      <w:r w:rsidR="005A63DA">
        <w:rPr>
          <w:b w:val="0"/>
        </w:rPr>
        <w:t>8</w:t>
      </w:r>
      <w:r w:rsidR="00B70ADF" w:rsidRPr="00672CE1">
        <w:rPr>
          <w:b w:val="0"/>
        </w:rPr>
        <w:t>.06.202</w:t>
      </w:r>
      <w:r w:rsidR="005A63DA">
        <w:rPr>
          <w:b w:val="0"/>
        </w:rPr>
        <w:t>5</w:t>
      </w:r>
      <w:r w:rsidRPr="00672CE1">
        <w:rPr>
          <w:b w:val="0"/>
          <w:spacing w:val="-1"/>
        </w:rPr>
        <w:t xml:space="preserve"> </w:t>
      </w:r>
      <w:r w:rsidRPr="00672CE1">
        <w:rPr>
          <w:b w:val="0"/>
        </w:rPr>
        <w:t>г.</w:t>
      </w:r>
      <w:r w:rsidRPr="00672CE1">
        <w:rPr>
          <w:b w:val="0"/>
          <w:spacing w:val="67"/>
        </w:rPr>
        <w:t xml:space="preserve"> </w:t>
      </w:r>
      <w:r w:rsidRPr="00672CE1">
        <w:rPr>
          <w:b w:val="0"/>
        </w:rPr>
        <w:t>в</w:t>
      </w:r>
      <w:r w:rsidRPr="00672CE1">
        <w:rPr>
          <w:b w:val="0"/>
          <w:spacing w:val="-2"/>
        </w:rPr>
        <w:t xml:space="preserve"> </w:t>
      </w:r>
      <w:r w:rsidRPr="00672CE1">
        <w:rPr>
          <w:b w:val="0"/>
        </w:rPr>
        <w:t>наблюдательный</w:t>
      </w:r>
      <w:r w:rsidRPr="00672CE1">
        <w:rPr>
          <w:b w:val="0"/>
          <w:spacing w:val="-1"/>
        </w:rPr>
        <w:t xml:space="preserve"> </w:t>
      </w:r>
      <w:r w:rsidRPr="00672CE1">
        <w:rPr>
          <w:b w:val="0"/>
        </w:rPr>
        <w:t>совет</w:t>
      </w:r>
      <w:r w:rsidRPr="00672CE1">
        <w:rPr>
          <w:b w:val="0"/>
          <w:spacing w:val="-4"/>
        </w:rPr>
        <w:t xml:space="preserve"> </w:t>
      </w:r>
      <w:r w:rsidRPr="00672CE1">
        <w:rPr>
          <w:b w:val="0"/>
        </w:rPr>
        <w:t>были</w:t>
      </w:r>
      <w:r w:rsidRPr="00672CE1">
        <w:rPr>
          <w:b w:val="0"/>
          <w:spacing w:val="-4"/>
        </w:rPr>
        <w:t xml:space="preserve"> </w:t>
      </w:r>
      <w:r w:rsidRPr="00672CE1">
        <w:rPr>
          <w:b w:val="0"/>
        </w:rPr>
        <w:t>избраны: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41"/>
        <w:gridCol w:w="2978"/>
        <w:gridCol w:w="2295"/>
      </w:tblGrid>
      <w:tr w:rsidR="008A5743" w:rsidRPr="008A5743" w:rsidTr="00155B91">
        <w:trPr>
          <w:trHeight w:val="1932"/>
        </w:trPr>
        <w:tc>
          <w:tcPr>
            <w:tcW w:w="567" w:type="dxa"/>
            <w:vAlign w:val="center"/>
          </w:tcPr>
          <w:p w:rsidR="00D62BCA" w:rsidRPr="008A5743" w:rsidRDefault="00D62BCA" w:rsidP="003C30BD">
            <w:pPr>
              <w:pStyle w:val="TableParagraph"/>
              <w:jc w:val="center"/>
              <w:rPr>
                <w:sz w:val="26"/>
              </w:rPr>
            </w:pPr>
          </w:p>
          <w:p w:rsidR="00D62BCA" w:rsidRPr="008A5743" w:rsidRDefault="00D62BCA" w:rsidP="003C30BD">
            <w:pPr>
              <w:pStyle w:val="TableParagraph"/>
              <w:jc w:val="center"/>
              <w:rPr>
                <w:sz w:val="33"/>
              </w:rPr>
            </w:pPr>
          </w:p>
          <w:p w:rsidR="00D62BCA" w:rsidRPr="008A5743" w:rsidRDefault="00163554" w:rsidP="003C30BD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№</w:t>
            </w:r>
            <w:r w:rsidRPr="008A5743">
              <w:rPr>
                <w:spacing w:val="-57"/>
                <w:sz w:val="24"/>
              </w:rPr>
              <w:t xml:space="preserve"> </w:t>
            </w:r>
            <w:proofErr w:type="gramStart"/>
            <w:r w:rsidRPr="008A5743">
              <w:rPr>
                <w:sz w:val="24"/>
              </w:rPr>
              <w:t>п</w:t>
            </w:r>
            <w:proofErr w:type="gramEnd"/>
            <w:r w:rsidRPr="008A5743">
              <w:rPr>
                <w:sz w:val="24"/>
              </w:rPr>
              <w:t>/п</w:t>
            </w:r>
          </w:p>
        </w:tc>
        <w:tc>
          <w:tcPr>
            <w:tcW w:w="3941" w:type="dxa"/>
            <w:vAlign w:val="center"/>
          </w:tcPr>
          <w:p w:rsidR="00D62BCA" w:rsidRPr="008A5743" w:rsidRDefault="00D62BCA" w:rsidP="003C30BD">
            <w:pPr>
              <w:pStyle w:val="TableParagraph"/>
              <w:jc w:val="center"/>
              <w:rPr>
                <w:sz w:val="26"/>
              </w:rPr>
            </w:pPr>
          </w:p>
          <w:p w:rsidR="00D62BCA" w:rsidRPr="008A5743" w:rsidRDefault="00D62BCA" w:rsidP="003C30BD">
            <w:pPr>
              <w:pStyle w:val="TableParagraph"/>
              <w:jc w:val="center"/>
              <w:rPr>
                <w:sz w:val="33"/>
              </w:rPr>
            </w:pPr>
          </w:p>
          <w:p w:rsidR="00D62BCA" w:rsidRPr="008A5743" w:rsidRDefault="00163554" w:rsidP="003C30BD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Ф.И.О.</w:t>
            </w:r>
          </w:p>
          <w:p w:rsidR="00D62BCA" w:rsidRPr="008A5743" w:rsidRDefault="00163554" w:rsidP="003C30BD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члена</w:t>
            </w:r>
            <w:r w:rsidRPr="008A5743">
              <w:rPr>
                <w:spacing w:val="-4"/>
                <w:sz w:val="24"/>
              </w:rPr>
              <w:t xml:space="preserve"> </w:t>
            </w:r>
            <w:r w:rsidRPr="008A5743">
              <w:rPr>
                <w:sz w:val="24"/>
              </w:rPr>
              <w:t>наблюдательного</w:t>
            </w:r>
            <w:r w:rsidRPr="008A5743">
              <w:rPr>
                <w:spacing w:val="-5"/>
                <w:sz w:val="24"/>
              </w:rPr>
              <w:t xml:space="preserve"> </w:t>
            </w:r>
            <w:r w:rsidRPr="008A5743">
              <w:rPr>
                <w:sz w:val="24"/>
              </w:rPr>
              <w:t>совета</w:t>
            </w:r>
          </w:p>
        </w:tc>
        <w:tc>
          <w:tcPr>
            <w:tcW w:w="2978" w:type="dxa"/>
            <w:vAlign w:val="center"/>
          </w:tcPr>
          <w:p w:rsidR="00D62BCA" w:rsidRPr="008A5743" w:rsidRDefault="00163554" w:rsidP="003C30BD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Место нахождения</w:t>
            </w:r>
            <w:r w:rsidRPr="008A5743">
              <w:rPr>
                <w:spacing w:val="1"/>
                <w:sz w:val="24"/>
              </w:rPr>
              <w:t xml:space="preserve"> </w:t>
            </w:r>
            <w:r w:rsidRPr="008A5743">
              <w:rPr>
                <w:sz w:val="24"/>
              </w:rPr>
              <w:t>юридического лица или</w:t>
            </w:r>
            <w:r w:rsidRPr="008A5743">
              <w:rPr>
                <w:spacing w:val="-57"/>
                <w:sz w:val="24"/>
              </w:rPr>
              <w:t xml:space="preserve"> </w:t>
            </w:r>
            <w:r w:rsidRPr="008A5743">
              <w:rPr>
                <w:sz w:val="24"/>
              </w:rPr>
              <w:t>место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>жительства</w:t>
            </w:r>
          </w:p>
          <w:p w:rsidR="00D62BCA" w:rsidRPr="008A5743" w:rsidRDefault="00163554" w:rsidP="003C30BD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физического лица</w:t>
            </w:r>
            <w:r w:rsidRPr="008A5743">
              <w:rPr>
                <w:spacing w:val="1"/>
                <w:sz w:val="24"/>
              </w:rPr>
              <w:t xml:space="preserve"> </w:t>
            </w:r>
            <w:r w:rsidRPr="008A5743">
              <w:rPr>
                <w:sz w:val="24"/>
              </w:rPr>
              <w:t>(указывается только с</w:t>
            </w:r>
            <w:r w:rsidRPr="008A5743">
              <w:rPr>
                <w:spacing w:val="-57"/>
                <w:sz w:val="24"/>
              </w:rPr>
              <w:t xml:space="preserve"> </w:t>
            </w:r>
            <w:r w:rsidRPr="008A5743">
              <w:rPr>
                <w:sz w:val="24"/>
              </w:rPr>
              <w:t>согласия физического</w:t>
            </w:r>
            <w:r w:rsidRPr="008A5743">
              <w:rPr>
                <w:spacing w:val="-58"/>
                <w:sz w:val="24"/>
              </w:rPr>
              <w:t xml:space="preserve"> </w:t>
            </w:r>
            <w:r w:rsidRPr="008A5743">
              <w:rPr>
                <w:sz w:val="24"/>
              </w:rPr>
              <w:t>лица)</w:t>
            </w:r>
          </w:p>
        </w:tc>
        <w:tc>
          <w:tcPr>
            <w:tcW w:w="2295" w:type="dxa"/>
            <w:vAlign w:val="center"/>
          </w:tcPr>
          <w:p w:rsidR="00D62BCA" w:rsidRPr="008A5743" w:rsidRDefault="00D62BCA" w:rsidP="003C30BD">
            <w:pPr>
              <w:pStyle w:val="TableParagraph"/>
              <w:jc w:val="center"/>
              <w:rPr>
                <w:sz w:val="35"/>
              </w:rPr>
            </w:pPr>
          </w:p>
          <w:p w:rsidR="00D62BCA" w:rsidRPr="008A5743" w:rsidRDefault="00163554" w:rsidP="003C30BD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Дата</w:t>
            </w:r>
            <w:r w:rsidRPr="008A5743">
              <w:rPr>
                <w:spacing w:val="1"/>
                <w:sz w:val="24"/>
              </w:rPr>
              <w:t xml:space="preserve"> </w:t>
            </w:r>
            <w:r w:rsidRPr="008A5743">
              <w:rPr>
                <w:spacing w:val="-1"/>
                <w:sz w:val="24"/>
              </w:rPr>
              <w:t>наступления</w:t>
            </w:r>
            <w:r w:rsidRPr="008A5743">
              <w:rPr>
                <w:spacing w:val="-57"/>
                <w:sz w:val="24"/>
              </w:rPr>
              <w:t xml:space="preserve"> </w:t>
            </w:r>
            <w:r w:rsidRPr="008A5743">
              <w:rPr>
                <w:sz w:val="24"/>
              </w:rPr>
              <w:t>основания</w:t>
            </w:r>
            <w:r w:rsidRPr="008A5743">
              <w:rPr>
                <w:spacing w:val="1"/>
                <w:sz w:val="24"/>
              </w:rPr>
              <w:t xml:space="preserve"> </w:t>
            </w:r>
            <w:r w:rsidRPr="008A5743">
              <w:rPr>
                <w:sz w:val="24"/>
              </w:rPr>
              <w:t>(оснований)</w:t>
            </w:r>
          </w:p>
        </w:tc>
      </w:tr>
      <w:tr w:rsidR="008A5743" w:rsidRPr="008A5743" w:rsidTr="00B70ADF">
        <w:trPr>
          <w:trHeight w:val="597"/>
        </w:trPr>
        <w:tc>
          <w:tcPr>
            <w:tcW w:w="567" w:type="dxa"/>
            <w:vAlign w:val="center"/>
          </w:tcPr>
          <w:p w:rsidR="00D62BCA" w:rsidRPr="008A5743" w:rsidRDefault="00163554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1.</w:t>
            </w:r>
          </w:p>
        </w:tc>
        <w:tc>
          <w:tcPr>
            <w:tcW w:w="3941" w:type="dxa"/>
            <w:vAlign w:val="center"/>
          </w:tcPr>
          <w:p w:rsidR="00D62BCA" w:rsidRPr="008A5743" w:rsidRDefault="00391B8A" w:rsidP="00B70ADF">
            <w:pPr>
              <w:pStyle w:val="TableParagraph"/>
              <w:rPr>
                <w:sz w:val="24"/>
              </w:rPr>
            </w:pPr>
            <w:r w:rsidRPr="008A5743">
              <w:rPr>
                <w:sz w:val="24"/>
              </w:rPr>
              <w:t>Басов Олег Николаевич</w:t>
            </w:r>
          </w:p>
        </w:tc>
        <w:tc>
          <w:tcPr>
            <w:tcW w:w="2978" w:type="dxa"/>
            <w:vAlign w:val="center"/>
          </w:tcPr>
          <w:p w:rsidR="00D62BCA" w:rsidRPr="008A5743" w:rsidRDefault="00B70ADF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68000</w:t>
            </w:r>
            <w:r w:rsidR="00163554" w:rsidRPr="008A5743">
              <w:rPr>
                <w:sz w:val="24"/>
              </w:rPr>
              <w:t>0,</w:t>
            </w:r>
            <w:r w:rsidR="00163554" w:rsidRPr="008A5743">
              <w:rPr>
                <w:spacing w:val="-2"/>
                <w:sz w:val="24"/>
              </w:rPr>
              <w:t xml:space="preserve"> </w:t>
            </w:r>
            <w:r w:rsidR="00163554" w:rsidRPr="008A5743">
              <w:rPr>
                <w:sz w:val="24"/>
              </w:rPr>
              <w:t>г.</w:t>
            </w:r>
            <w:r w:rsidR="00163554" w:rsidRPr="008A5743">
              <w:rPr>
                <w:spacing w:val="-2"/>
                <w:sz w:val="24"/>
              </w:rPr>
              <w:t xml:space="preserve"> </w:t>
            </w:r>
            <w:r w:rsidR="00163554" w:rsidRPr="008A5743">
              <w:rPr>
                <w:sz w:val="24"/>
              </w:rPr>
              <w:t>Хабаровск</w:t>
            </w:r>
          </w:p>
        </w:tc>
        <w:tc>
          <w:tcPr>
            <w:tcW w:w="2295" w:type="dxa"/>
            <w:vAlign w:val="center"/>
          </w:tcPr>
          <w:p w:rsidR="00351EA0" w:rsidRPr="008A5743" w:rsidRDefault="00B70ADF" w:rsidP="005A63DA">
            <w:pPr>
              <w:pStyle w:val="TableParagraph"/>
              <w:jc w:val="center"/>
              <w:rPr>
                <w:sz w:val="28"/>
              </w:rPr>
            </w:pPr>
            <w:r w:rsidRPr="008A5743">
              <w:rPr>
                <w:sz w:val="28"/>
              </w:rPr>
              <w:t>1</w:t>
            </w:r>
            <w:r w:rsidR="005A63DA">
              <w:rPr>
                <w:sz w:val="28"/>
              </w:rPr>
              <w:t>8</w:t>
            </w:r>
            <w:r w:rsidRPr="008A5743">
              <w:rPr>
                <w:sz w:val="28"/>
              </w:rPr>
              <w:t>.06.202</w:t>
            </w:r>
            <w:r w:rsidR="005A63DA">
              <w:rPr>
                <w:sz w:val="28"/>
              </w:rPr>
              <w:t>5</w:t>
            </w:r>
          </w:p>
        </w:tc>
      </w:tr>
      <w:tr w:rsidR="005A63DA" w:rsidRPr="008A5743" w:rsidTr="005A63DA">
        <w:trPr>
          <w:trHeight w:val="599"/>
        </w:trPr>
        <w:tc>
          <w:tcPr>
            <w:tcW w:w="567" w:type="dxa"/>
            <w:vAlign w:val="center"/>
          </w:tcPr>
          <w:p w:rsidR="005A63DA" w:rsidRPr="008A5743" w:rsidRDefault="005A63DA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2.</w:t>
            </w:r>
          </w:p>
        </w:tc>
        <w:tc>
          <w:tcPr>
            <w:tcW w:w="3941" w:type="dxa"/>
            <w:vAlign w:val="center"/>
          </w:tcPr>
          <w:p w:rsidR="005A63DA" w:rsidRPr="008A5743" w:rsidRDefault="005A63DA" w:rsidP="00B70ADF">
            <w:pPr>
              <w:pStyle w:val="TableParagraph"/>
              <w:rPr>
                <w:sz w:val="24"/>
              </w:rPr>
            </w:pPr>
            <w:proofErr w:type="spellStart"/>
            <w:r w:rsidRPr="008A5743">
              <w:rPr>
                <w:sz w:val="24"/>
              </w:rPr>
              <w:t>Терлеев</w:t>
            </w:r>
            <w:proofErr w:type="spellEnd"/>
            <w:r w:rsidRPr="008A5743">
              <w:rPr>
                <w:sz w:val="24"/>
              </w:rPr>
              <w:t xml:space="preserve"> Евгений Владимирович</w:t>
            </w:r>
          </w:p>
        </w:tc>
        <w:tc>
          <w:tcPr>
            <w:tcW w:w="2978" w:type="dxa"/>
            <w:vAlign w:val="center"/>
          </w:tcPr>
          <w:p w:rsidR="005A63DA" w:rsidRPr="008A5743" w:rsidRDefault="005A63DA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680000,</w:t>
            </w:r>
            <w:r w:rsidRPr="008A5743">
              <w:rPr>
                <w:spacing w:val="-2"/>
                <w:sz w:val="24"/>
              </w:rPr>
              <w:t xml:space="preserve"> </w:t>
            </w:r>
            <w:r w:rsidRPr="008A5743">
              <w:rPr>
                <w:sz w:val="24"/>
              </w:rPr>
              <w:t>г.</w:t>
            </w:r>
            <w:r w:rsidRPr="008A5743">
              <w:rPr>
                <w:spacing w:val="-2"/>
                <w:sz w:val="24"/>
              </w:rPr>
              <w:t xml:space="preserve"> </w:t>
            </w:r>
            <w:r w:rsidRPr="008A5743">
              <w:rPr>
                <w:sz w:val="24"/>
              </w:rPr>
              <w:t>Хабаровск</w:t>
            </w:r>
          </w:p>
        </w:tc>
        <w:tc>
          <w:tcPr>
            <w:tcW w:w="2295" w:type="dxa"/>
          </w:tcPr>
          <w:p w:rsidR="005A63DA" w:rsidRPr="005A63DA" w:rsidRDefault="005A63DA" w:rsidP="005A63DA">
            <w:pPr>
              <w:pStyle w:val="TableParagraph"/>
              <w:jc w:val="center"/>
              <w:rPr>
                <w:sz w:val="28"/>
              </w:rPr>
            </w:pPr>
            <w:r w:rsidRPr="00EF1AF3">
              <w:rPr>
                <w:sz w:val="28"/>
              </w:rPr>
              <w:t>18.06.2025</w:t>
            </w:r>
          </w:p>
        </w:tc>
      </w:tr>
      <w:tr w:rsidR="005A63DA" w:rsidRPr="008A5743" w:rsidTr="005A63DA">
        <w:trPr>
          <w:trHeight w:val="597"/>
        </w:trPr>
        <w:tc>
          <w:tcPr>
            <w:tcW w:w="567" w:type="dxa"/>
            <w:vAlign w:val="center"/>
          </w:tcPr>
          <w:p w:rsidR="005A63DA" w:rsidRPr="008A5743" w:rsidRDefault="005A63DA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3.</w:t>
            </w:r>
          </w:p>
        </w:tc>
        <w:tc>
          <w:tcPr>
            <w:tcW w:w="3941" w:type="dxa"/>
            <w:vAlign w:val="center"/>
          </w:tcPr>
          <w:p w:rsidR="005A63DA" w:rsidRPr="008A5743" w:rsidRDefault="005A63DA" w:rsidP="00B70ADF">
            <w:pPr>
              <w:pStyle w:val="TableParagraph"/>
              <w:rPr>
                <w:sz w:val="24"/>
              </w:rPr>
            </w:pPr>
            <w:proofErr w:type="spellStart"/>
            <w:r w:rsidRPr="008A5743">
              <w:rPr>
                <w:sz w:val="24"/>
              </w:rPr>
              <w:t>Баштанник</w:t>
            </w:r>
            <w:proofErr w:type="spellEnd"/>
            <w:r w:rsidRPr="008A5743">
              <w:rPr>
                <w:sz w:val="24"/>
              </w:rPr>
              <w:t xml:space="preserve"> Альбина Сергеевна</w:t>
            </w:r>
          </w:p>
        </w:tc>
        <w:tc>
          <w:tcPr>
            <w:tcW w:w="2978" w:type="dxa"/>
            <w:vAlign w:val="center"/>
          </w:tcPr>
          <w:p w:rsidR="005A63DA" w:rsidRPr="008A5743" w:rsidRDefault="005A63DA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680000,</w:t>
            </w:r>
            <w:r w:rsidRPr="008A5743">
              <w:rPr>
                <w:spacing w:val="-2"/>
                <w:sz w:val="24"/>
              </w:rPr>
              <w:t xml:space="preserve"> </w:t>
            </w:r>
            <w:r w:rsidRPr="008A5743">
              <w:rPr>
                <w:sz w:val="24"/>
              </w:rPr>
              <w:t>г.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>Хабаровск</w:t>
            </w:r>
          </w:p>
        </w:tc>
        <w:tc>
          <w:tcPr>
            <w:tcW w:w="2295" w:type="dxa"/>
          </w:tcPr>
          <w:p w:rsidR="005A63DA" w:rsidRPr="005A63DA" w:rsidRDefault="005A63DA" w:rsidP="005A63DA">
            <w:pPr>
              <w:pStyle w:val="TableParagraph"/>
              <w:jc w:val="center"/>
              <w:rPr>
                <w:sz w:val="28"/>
              </w:rPr>
            </w:pPr>
            <w:r w:rsidRPr="00EF1AF3">
              <w:rPr>
                <w:sz w:val="28"/>
              </w:rPr>
              <w:t>18.06.2025</w:t>
            </w:r>
          </w:p>
        </w:tc>
      </w:tr>
      <w:tr w:rsidR="005A63DA" w:rsidRPr="008A5743" w:rsidTr="005A63DA">
        <w:trPr>
          <w:trHeight w:val="597"/>
        </w:trPr>
        <w:tc>
          <w:tcPr>
            <w:tcW w:w="567" w:type="dxa"/>
            <w:vAlign w:val="center"/>
          </w:tcPr>
          <w:p w:rsidR="005A63DA" w:rsidRPr="008A5743" w:rsidRDefault="005A63DA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4.</w:t>
            </w:r>
          </w:p>
        </w:tc>
        <w:tc>
          <w:tcPr>
            <w:tcW w:w="3941" w:type="dxa"/>
            <w:vAlign w:val="center"/>
          </w:tcPr>
          <w:p w:rsidR="005A63DA" w:rsidRPr="008A5743" w:rsidRDefault="005A63DA" w:rsidP="00B70ADF">
            <w:pPr>
              <w:pStyle w:val="TableParagraph"/>
              <w:rPr>
                <w:sz w:val="24"/>
              </w:rPr>
            </w:pPr>
            <w:r w:rsidRPr="008A5743">
              <w:rPr>
                <w:sz w:val="24"/>
              </w:rPr>
              <w:t>Воронина Алла Алексеевна</w:t>
            </w:r>
          </w:p>
        </w:tc>
        <w:tc>
          <w:tcPr>
            <w:tcW w:w="2978" w:type="dxa"/>
            <w:vAlign w:val="center"/>
          </w:tcPr>
          <w:p w:rsidR="005A63DA" w:rsidRPr="008A5743" w:rsidRDefault="005A63DA" w:rsidP="00B70ADF">
            <w:pPr>
              <w:jc w:val="center"/>
            </w:pPr>
            <w:r w:rsidRPr="008A5743">
              <w:rPr>
                <w:sz w:val="24"/>
              </w:rPr>
              <w:t>680000,</w:t>
            </w:r>
            <w:r w:rsidRPr="008A5743">
              <w:rPr>
                <w:spacing w:val="-2"/>
                <w:sz w:val="24"/>
              </w:rPr>
              <w:t xml:space="preserve"> </w:t>
            </w:r>
            <w:r w:rsidRPr="008A5743">
              <w:rPr>
                <w:sz w:val="24"/>
              </w:rPr>
              <w:t>г.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>Хабаровск</w:t>
            </w:r>
          </w:p>
        </w:tc>
        <w:tc>
          <w:tcPr>
            <w:tcW w:w="2295" w:type="dxa"/>
          </w:tcPr>
          <w:p w:rsidR="005A63DA" w:rsidRPr="005A63DA" w:rsidRDefault="005A63DA" w:rsidP="005A63DA">
            <w:pPr>
              <w:pStyle w:val="TableParagraph"/>
              <w:jc w:val="center"/>
              <w:rPr>
                <w:sz w:val="28"/>
              </w:rPr>
            </w:pPr>
            <w:r w:rsidRPr="00EF1AF3">
              <w:rPr>
                <w:sz w:val="28"/>
              </w:rPr>
              <w:t>18.06.2025</w:t>
            </w:r>
          </w:p>
        </w:tc>
      </w:tr>
      <w:tr w:rsidR="005A63DA" w:rsidRPr="008A5743" w:rsidTr="005A63DA">
        <w:trPr>
          <w:trHeight w:val="597"/>
        </w:trPr>
        <w:tc>
          <w:tcPr>
            <w:tcW w:w="567" w:type="dxa"/>
            <w:vAlign w:val="center"/>
          </w:tcPr>
          <w:p w:rsidR="005A63DA" w:rsidRPr="008A5743" w:rsidRDefault="005A63DA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5.</w:t>
            </w:r>
          </w:p>
        </w:tc>
        <w:tc>
          <w:tcPr>
            <w:tcW w:w="3941" w:type="dxa"/>
            <w:vAlign w:val="center"/>
          </w:tcPr>
          <w:p w:rsidR="005A63DA" w:rsidRPr="008A5743" w:rsidRDefault="005A63DA" w:rsidP="00B70A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Василенко Светлана Юрьевна</w:t>
            </w:r>
          </w:p>
        </w:tc>
        <w:tc>
          <w:tcPr>
            <w:tcW w:w="2978" w:type="dxa"/>
            <w:vAlign w:val="center"/>
          </w:tcPr>
          <w:p w:rsidR="005A63DA" w:rsidRPr="008A5743" w:rsidRDefault="005A63DA" w:rsidP="00B70ADF">
            <w:pPr>
              <w:jc w:val="center"/>
            </w:pPr>
            <w:r w:rsidRPr="008A5743">
              <w:rPr>
                <w:sz w:val="24"/>
              </w:rPr>
              <w:t>680000,</w:t>
            </w:r>
            <w:r w:rsidRPr="008A5743">
              <w:rPr>
                <w:spacing w:val="-2"/>
                <w:sz w:val="24"/>
              </w:rPr>
              <w:t xml:space="preserve"> </w:t>
            </w:r>
            <w:r w:rsidRPr="008A5743">
              <w:rPr>
                <w:sz w:val="24"/>
              </w:rPr>
              <w:t>г.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>Хабаровск</w:t>
            </w:r>
          </w:p>
        </w:tc>
        <w:tc>
          <w:tcPr>
            <w:tcW w:w="2295" w:type="dxa"/>
          </w:tcPr>
          <w:p w:rsidR="005A63DA" w:rsidRPr="005A63DA" w:rsidRDefault="005A63DA" w:rsidP="005A63DA">
            <w:pPr>
              <w:pStyle w:val="TableParagraph"/>
              <w:jc w:val="center"/>
              <w:rPr>
                <w:sz w:val="28"/>
              </w:rPr>
            </w:pPr>
            <w:r w:rsidRPr="00EF1AF3">
              <w:rPr>
                <w:sz w:val="28"/>
              </w:rPr>
              <w:t>18.06.2025</w:t>
            </w:r>
          </w:p>
        </w:tc>
      </w:tr>
      <w:tr w:rsidR="005A63DA" w:rsidRPr="008A5743" w:rsidTr="005A63DA">
        <w:trPr>
          <w:trHeight w:val="597"/>
        </w:trPr>
        <w:tc>
          <w:tcPr>
            <w:tcW w:w="567" w:type="dxa"/>
            <w:vAlign w:val="center"/>
          </w:tcPr>
          <w:p w:rsidR="005A63DA" w:rsidRPr="008A5743" w:rsidRDefault="005A63DA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6.</w:t>
            </w:r>
          </w:p>
        </w:tc>
        <w:tc>
          <w:tcPr>
            <w:tcW w:w="3941" w:type="dxa"/>
            <w:vAlign w:val="center"/>
          </w:tcPr>
          <w:p w:rsidR="005A63DA" w:rsidRPr="008A5743" w:rsidRDefault="005A63DA" w:rsidP="00B70AD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Кричановская</w:t>
            </w:r>
            <w:proofErr w:type="spellEnd"/>
            <w:r>
              <w:rPr>
                <w:sz w:val="24"/>
              </w:rPr>
              <w:t xml:space="preserve"> Елена Валерьевна</w:t>
            </w:r>
          </w:p>
        </w:tc>
        <w:tc>
          <w:tcPr>
            <w:tcW w:w="2978" w:type="dxa"/>
            <w:vAlign w:val="center"/>
          </w:tcPr>
          <w:p w:rsidR="005A63DA" w:rsidRPr="008A5743" w:rsidRDefault="005A63DA" w:rsidP="00B70ADF">
            <w:pPr>
              <w:jc w:val="center"/>
            </w:pPr>
            <w:r w:rsidRPr="008A5743">
              <w:rPr>
                <w:sz w:val="24"/>
              </w:rPr>
              <w:t>680000,</w:t>
            </w:r>
            <w:r w:rsidRPr="008A5743">
              <w:rPr>
                <w:spacing w:val="-2"/>
                <w:sz w:val="24"/>
              </w:rPr>
              <w:t xml:space="preserve"> </w:t>
            </w:r>
            <w:r w:rsidRPr="008A5743">
              <w:rPr>
                <w:sz w:val="24"/>
              </w:rPr>
              <w:t>г.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>Хабаровск</w:t>
            </w:r>
          </w:p>
        </w:tc>
        <w:tc>
          <w:tcPr>
            <w:tcW w:w="2295" w:type="dxa"/>
          </w:tcPr>
          <w:p w:rsidR="005A63DA" w:rsidRPr="005A63DA" w:rsidRDefault="005A63DA" w:rsidP="005A63DA">
            <w:pPr>
              <w:pStyle w:val="TableParagraph"/>
              <w:jc w:val="center"/>
              <w:rPr>
                <w:sz w:val="28"/>
              </w:rPr>
            </w:pPr>
            <w:r w:rsidRPr="00EF1AF3">
              <w:rPr>
                <w:sz w:val="28"/>
              </w:rPr>
              <w:t>18.06.2025</w:t>
            </w:r>
          </w:p>
        </w:tc>
      </w:tr>
      <w:tr w:rsidR="005A63DA" w:rsidRPr="008A5743" w:rsidTr="005A63DA">
        <w:trPr>
          <w:trHeight w:val="597"/>
        </w:trPr>
        <w:tc>
          <w:tcPr>
            <w:tcW w:w="567" w:type="dxa"/>
            <w:vAlign w:val="center"/>
          </w:tcPr>
          <w:p w:rsidR="005A63DA" w:rsidRPr="008A5743" w:rsidRDefault="005A63DA" w:rsidP="00B70ADF">
            <w:pPr>
              <w:pStyle w:val="TableParagraph"/>
              <w:jc w:val="center"/>
              <w:rPr>
                <w:sz w:val="24"/>
              </w:rPr>
            </w:pPr>
            <w:r w:rsidRPr="008A5743">
              <w:rPr>
                <w:sz w:val="24"/>
              </w:rPr>
              <w:t>7.</w:t>
            </w:r>
          </w:p>
        </w:tc>
        <w:tc>
          <w:tcPr>
            <w:tcW w:w="3941" w:type="dxa"/>
            <w:vAlign w:val="center"/>
          </w:tcPr>
          <w:p w:rsidR="005A63DA" w:rsidRPr="008A5743" w:rsidRDefault="005A63DA" w:rsidP="00B70A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Орлова Светлана Борисовна</w:t>
            </w:r>
          </w:p>
        </w:tc>
        <w:tc>
          <w:tcPr>
            <w:tcW w:w="2978" w:type="dxa"/>
            <w:vAlign w:val="center"/>
          </w:tcPr>
          <w:p w:rsidR="005A63DA" w:rsidRPr="008A5743" w:rsidRDefault="005A63DA" w:rsidP="00B70ADF">
            <w:pPr>
              <w:jc w:val="center"/>
            </w:pPr>
            <w:r w:rsidRPr="008A5743">
              <w:rPr>
                <w:sz w:val="24"/>
              </w:rPr>
              <w:t>680000,</w:t>
            </w:r>
            <w:r w:rsidRPr="008A5743">
              <w:rPr>
                <w:spacing w:val="-2"/>
                <w:sz w:val="24"/>
              </w:rPr>
              <w:t xml:space="preserve"> </w:t>
            </w:r>
            <w:r w:rsidRPr="008A5743">
              <w:rPr>
                <w:sz w:val="24"/>
              </w:rPr>
              <w:t>г.</w:t>
            </w:r>
            <w:r w:rsidRPr="008A5743">
              <w:rPr>
                <w:spacing w:val="-1"/>
                <w:sz w:val="24"/>
              </w:rPr>
              <w:t xml:space="preserve"> </w:t>
            </w:r>
            <w:r w:rsidRPr="008A5743">
              <w:rPr>
                <w:sz w:val="24"/>
              </w:rPr>
              <w:t>Хабаровск</w:t>
            </w:r>
          </w:p>
        </w:tc>
        <w:tc>
          <w:tcPr>
            <w:tcW w:w="2295" w:type="dxa"/>
          </w:tcPr>
          <w:p w:rsidR="005A63DA" w:rsidRPr="005A63DA" w:rsidRDefault="005A63DA" w:rsidP="005A63DA">
            <w:pPr>
              <w:pStyle w:val="TableParagraph"/>
              <w:jc w:val="center"/>
              <w:rPr>
                <w:sz w:val="28"/>
              </w:rPr>
            </w:pPr>
            <w:r w:rsidRPr="00EF1AF3">
              <w:rPr>
                <w:sz w:val="28"/>
              </w:rPr>
              <w:t>18.06.2025</w:t>
            </w:r>
          </w:p>
        </w:tc>
      </w:tr>
    </w:tbl>
    <w:p w:rsidR="00D62BCA" w:rsidRPr="008A5743" w:rsidRDefault="00D62BCA" w:rsidP="00D770A3">
      <w:pPr>
        <w:pStyle w:val="a3"/>
        <w:ind w:left="0" w:firstLine="720"/>
        <w:rPr>
          <w:sz w:val="27"/>
        </w:rPr>
      </w:pPr>
    </w:p>
    <w:p w:rsidR="00672CE1" w:rsidRDefault="00163554" w:rsidP="00D770A3">
      <w:pPr>
        <w:pStyle w:val="1"/>
        <w:numPr>
          <w:ilvl w:val="0"/>
          <w:numId w:val="30"/>
        </w:numPr>
        <w:tabs>
          <w:tab w:val="left" w:pos="0"/>
        </w:tabs>
        <w:ind w:left="0" w:firstLine="720"/>
      </w:pPr>
      <w:r w:rsidRPr="00672CE1">
        <w:t>Сведения о лице, занимающем должность единоличного</w:t>
      </w:r>
      <w:r w:rsidRPr="00672CE1">
        <w:rPr>
          <w:spacing w:val="-67"/>
        </w:rPr>
        <w:t xml:space="preserve"> </w:t>
      </w:r>
      <w:r w:rsidRPr="00672CE1">
        <w:t>исполнительного</w:t>
      </w:r>
      <w:r w:rsidRPr="00672CE1">
        <w:rPr>
          <w:spacing w:val="-5"/>
        </w:rPr>
        <w:t xml:space="preserve"> </w:t>
      </w:r>
      <w:r w:rsidRPr="00672CE1">
        <w:t>органа</w:t>
      </w:r>
      <w:r w:rsidRPr="00672CE1">
        <w:rPr>
          <w:spacing w:val="-5"/>
        </w:rPr>
        <w:t xml:space="preserve"> </w:t>
      </w:r>
      <w:r w:rsidRPr="00672CE1">
        <w:t>акционерного</w:t>
      </w:r>
      <w:r w:rsidRPr="00672CE1">
        <w:rPr>
          <w:spacing w:val="-2"/>
        </w:rPr>
        <w:t xml:space="preserve"> </w:t>
      </w:r>
      <w:r w:rsidRPr="00672CE1">
        <w:t>общества,</w:t>
      </w:r>
      <w:r w:rsidRPr="00672CE1">
        <w:rPr>
          <w:spacing w:val="-3"/>
        </w:rPr>
        <w:t xml:space="preserve"> </w:t>
      </w:r>
      <w:r w:rsidRPr="00672CE1">
        <w:t>и</w:t>
      </w:r>
      <w:r w:rsidRPr="00672CE1">
        <w:rPr>
          <w:spacing w:val="-3"/>
        </w:rPr>
        <w:t xml:space="preserve"> </w:t>
      </w:r>
      <w:r w:rsidRPr="00672CE1">
        <w:t>членах</w:t>
      </w:r>
      <w:r w:rsidR="0064108B" w:rsidRPr="00672CE1">
        <w:t xml:space="preserve"> </w:t>
      </w:r>
      <w:r w:rsidRPr="00672CE1">
        <w:t xml:space="preserve">коллегиального исполнительного органа акционерного общества, </w:t>
      </w:r>
    </w:p>
    <w:p w:rsidR="00D62BCA" w:rsidRPr="00672CE1" w:rsidRDefault="00163554" w:rsidP="00672CE1">
      <w:pPr>
        <w:pStyle w:val="1"/>
        <w:tabs>
          <w:tab w:val="left" w:pos="0"/>
        </w:tabs>
        <w:ind w:left="0" w:firstLine="720"/>
        <w:rPr>
          <w:b w:val="0"/>
        </w:rPr>
      </w:pPr>
      <w:r w:rsidRPr="00672CE1">
        <w:rPr>
          <w:b w:val="0"/>
        </w:rPr>
        <w:t>Единоличным</w:t>
      </w:r>
      <w:r w:rsidRPr="00672CE1">
        <w:rPr>
          <w:b w:val="0"/>
          <w:spacing w:val="1"/>
        </w:rPr>
        <w:t xml:space="preserve"> </w:t>
      </w:r>
      <w:r w:rsidRPr="00672CE1">
        <w:rPr>
          <w:b w:val="0"/>
        </w:rPr>
        <w:t>исполнительным</w:t>
      </w:r>
      <w:r w:rsidRPr="00672CE1">
        <w:rPr>
          <w:b w:val="0"/>
          <w:spacing w:val="1"/>
        </w:rPr>
        <w:t xml:space="preserve"> </w:t>
      </w:r>
      <w:r w:rsidRPr="00672CE1">
        <w:rPr>
          <w:b w:val="0"/>
        </w:rPr>
        <w:t>органом</w:t>
      </w:r>
      <w:r w:rsidRPr="00672CE1">
        <w:rPr>
          <w:b w:val="0"/>
          <w:spacing w:val="1"/>
        </w:rPr>
        <w:t xml:space="preserve"> </w:t>
      </w:r>
      <w:r w:rsidRPr="00672CE1">
        <w:rPr>
          <w:b w:val="0"/>
        </w:rPr>
        <w:t>акционерного</w:t>
      </w:r>
      <w:r w:rsidRPr="00672CE1">
        <w:rPr>
          <w:b w:val="0"/>
          <w:spacing w:val="71"/>
        </w:rPr>
        <w:t xml:space="preserve"> </w:t>
      </w:r>
      <w:r w:rsidRPr="00672CE1">
        <w:rPr>
          <w:b w:val="0"/>
        </w:rPr>
        <w:t>общества</w:t>
      </w:r>
      <w:r w:rsidRPr="00672CE1">
        <w:rPr>
          <w:b w:val="0"/>
          <w:spacing w:val="1"/>
        </w:rPr>
        <w:t xml:space="preserve"> </w:t>
      </w:r>
      <w:r w:rsidRPr="00672CE1">
        <w:rPr>
          <w:b w:val="0"/>
        </w:rPr>
        <w:t>является</w:t>
      </w:r>
      <w:r w:rsidRPr="00672CE1">
        <w:rPr>
          <w:b w:val="0"/>
          <w:spacing w:val="-4"/>
        </w:rPr>
        <w:t xml:space="preserve"> </w:t>
      </w:r>
      <w:r w:rsidRPr="00672CE1">
        <w:rPr>
          <w:b w:val="0"/>
        </w:rPr>
        <w:t>директор.</w:t>
      </w:r>
    </w:p>
    <w:p w:rsidR="00D62BCA" w:rsidRPr="008A5743" w:rsidRDefault="00B70ADF" w:rsidP="00D770A3">
      <w:pPr>
        <w:pStyle w:val="a3"/>
        <w:ind w:left="0" w:firstLine="720"/>
      </w:pPr>
      <w:proofErr w:type="gramStart"/>
      <w:r w:rsidRPr="008A5743">
        <w:t>28 июня 2024</w:t>
      </w:r>
      <w:r w:rsidR="00163554" w:rsidRPr="008A5743">
        <w:rPr>
          <w:spacing w:val="1"/>
        </w:rPr>
        <w:t xml:space="preserve"> </w:t>
      </w:r>
      <w:r w:rsidR="00672CE1">
        <w:t>года</w:t>
      </w:r>
      <w:r w:rsidR="00163554" w:rsidRPr="008A5743">
        <w:rPr>
          <w:spacing w:val="1"/>
        </w:rPr>
        <w:t xml:space="preserve"> </w:t>
      </w:r>
      <w:r w:rsidR="00672CE1">
        <w:t>Н</w:t>
      </w:r>
      <w:r w:rsidR="00163554" w:rsidRPr="008A5743">
        <w:t>аблюдательным</w:t>
      </w:r>
      <w:r w:rsidR="00163554" w:rsidRPr="008A5743">
        <w:rPr>
          <w:spacing w:val="1"/>
        </w:rPr>
        <w:t xml:space="preserve"> </w:t>
      </w:r>
      <w:r w:rsidR="00163554" w:rsidRPr="008A5743">
        <w:t>советом</w:t>
      </w:r>
      <w:r w:rsidR="00163554" w:rsidRPr="008A5743">
        <w:rPr>
          <w:spacing w:val="1"/>
        </w:rPr>
        <w:t xml:space="preserve"> </w:t>
      </w:r>
      <w:r w:rsidR="00163554" w:rsidRPr="008A5743">
        <w:t>акционерного</w:t>
      </w:r>
      <w:r w:rsidR="00163554" w:rsidRPr="008A5743">
        <w:rPr>
          <w:spacing w:val="1"/>
        </w:rPr>
        <w:t xml:space="preserve"> </w:t>
      </w:r>
      <w:r w:rsidR="00163554" w:rsidRPr="008A5743">
        <w:t>общества</w:t>
      </w:r>
      <w:r w:rsidR="00163554" w:rsidRPr="008A5743">
        <w:rPr>
          <w:spacing w:val="1"/>
        </w:rPr>
        <w:t xml:space="preserve"> </w:t>
      </w:r>
      <w:r w:rsidR="00672CE1">
        <w:rPr>
          <w:spacing w:val="1"/>
        </w:rPr>
        <w:lastRenderedPageBreak/>
        <w:t xml:space="preserve">«Хабаровская </w:t>
      </w:r>
      <w:proofErr w:type="spellStart"/>
      <w:r w:rsidR="00672CE1">
        <w:rPr>
          <w:spacing w:val="1"/>
        </w:rPr>
        <w:t>горэлектросеть</w:t>
      </w:r>
      <w:proofErr w:type="spellEnd"/>
      <w:r w:rsidR="00672CE1">
        <w:rPr>
          <w:spacing w:val="1"/>
        </w:rPr>
        <w:t xml:space="preserve">» </w:t>
      </w:r>
      <w:r w:rsidR="00672CE1">
        <w:t>принята</w:t>
      </w:r>
      <w:r w:rsidR="00163554" w:rsidRPr="008A5743">
        <w:t xml:space="preserve"> на должность директора Максимова Ирина Юрьевна (протокол</w:t>
      </w:r>
      <w:r w:rsidR="00163554" w:rsidRPr="008A5743">
        <w:rPr>
          <w:spacing w:val="-4"/>
        </w:rPr>
        <w:t xml:space="preserve"> </w:t>
      </w:r>
      <w:r w:rsidR="00163554" w:rsidRPr="008A5743">
        <w:t>№</w:t>
      </w:r>
      <w:r w:rsidR="00163554" w:rsidRPr="008A5743">
        <w:rPr>
          <w:spacing w:val="-1"/>
        </w:rPr>
        <w:t xml:space="preserve"> </w:t>
      </w:r>
      <w:r w:rsidR="000D68F6" w:rsidRPr="008A5743">
        <w:t>1</w:t>
      </w:r>
      <w:r w:rsidR="00163554" w:rsidRPr="008A5743">
        <w:rPr>
          <w:spacing w:val="-4"/>
        </w:rPr>
        <w:t xml:space="preserve"> </w:t>
      </w:r>
      <w:r w:rsidR="00163554" w:rsidRPr="008A5743">
        <w:t>от</w:t>
      </w:r>
      <w:r w:rsidR="00163554" w:rsidRPr="008A5743">
        <w:rPr>
          <w:spacing w:val="-5"/>
        </w:rPr>
        <w:t xml:space="preserve"> </w:t>
      </w:r>
      <w:r w:rsidR="000D68F6" w:rsidRPr="008A5743">
        <w:t>28.06.2024</w:t>
      </w:r>
      <w:r w:rsidR="00163554" w:rsidRPr="008A5743">
        <w:rPr>
          <w:spacing w:val="1"/>
        </w:rPr>
        <w:t xml:space="preserve"> </w:t>
      </w:r>
      <w:r w:rsidR="00163554" w:rsidRPr="008A5743">
        <w:t>г.).</w:t>
      </w:r>
      <w:proofErr w:type="gramEnd"/>
    </w:p>
    <w:p w:rsidR="000D68F6" w:rsidRPr="008A5743" w:rsidRDefault="000D68F6" w:rsidP="000D68F6">
      <w:pPr>
        <w:pStyle w:val="a3"/>
        <w:rPr>
          <w:sz w:val="32"/>
        </w:rPr>
      </w:pPr>
    </w:p>
    <w:p w:rsidR="00D62BCA" w:rsidRPr="008A5743" w:rsidRDefault="000D68F6" w:rsidP="000D68F6">
      <w:pPr>
        <w:pStyle w:val="1"/>
        <w:numPr>
          <w:ilvl w:val="0"/>
          <w:numId w:val="30"/>
        </w:numPr>
        <w:ind w:left="0" w:firstLine="709"/>
        <w:rPr>
          <w:b w:val="0"/>
        </w:rPr>
      </w:pPr>
      <w:r w:rsidRPr="008A5743">
        <w:rPr>
          <w:b w:val="0"/>
        </w:rPr>
        <w:t>Сведения о</w:t>
      </w:r>
      <w:r w:rsidR="00163554" w:rsidRPr="008A5743">
        <w:rPr>
          <w:b w:val="0"/>
        </w:rPr>
        <w:t xml:space="preserve"> размер вознаграждения (компенсации</w:t>
      </w:r>
      <w:r w:rsidR="00163554" w:rsidRPr="008A5743">
        <w:rPr>
          <w:b w:val="0"/>
          <w:spacing w:val="1"/>
        </w:rPr>
        <w:t xml:space="preserve"> </w:t>
      </w:r>
      <w:r w:rsidR="00163554" w:rsidRPr="008A5743">
        <w:rPr>
          <w:b w:val="0"/>
        </w:rPr>
        <w:t>расходов)</w:t>
      </w:r>
      <w:r w:rsidR="00163554" w:rsidRPr="008A5743">
        <w:rPr>
          <w:b w:val="0"/>
          <w:spacing w:val="-6"/>
        </w:rPr>
        <w:t xml:space="preserve"> </w:t>
      </w:r>
      <w:r w:rsidR="00163554" w:rsidRPr="008A5743">
        <w:rPr>
          <w:b w:val="0"/>
        </w:rPr>
        <w:t>лица,</w:t>
      </w:r>
      <w:r w:rsidR="00163554" w:rsidRPr="008A5743">
        <w:rPr>
          <w:b w:val="0"/>
          <w:spacing w:val="-6"/>
        </w:rPr>
        <w:t xml:space="preserve"> </w:t>
      </w:r>
      <w:r w:rsidR="00163554" w:rsidRPr="008A5743">
        <w:rPr>
          <w:b w:val="0"/>
        </w:rPr>
        <w:t>занимающего</w:t>
      </w:r>
      <w:r w:rsidR="00163554" w:rsidRPr="008A5743">
        <w:rPr>
          <w:b w:val="0"/>
          <w:spacing w:val="-3"/>
        </w:rPr>
        <w:t xml:space="preserve"> </w:t>
      </w:r>
      <w:r w:rsidR="00163554" w:rsidRPr="008A5743">
        <w:rPr>
          <w:b w:val="0"/>
        </w:rPr>
        <w:t>должность</w:t>
      </w:r>
      <w:r w:rsidR="00163554" w:rsidRPr="008A5743">
        <w:rPr>
          <w:b w:val="0"/>
          <w:spacing w:val="-5"/>
        </w:rPr>
        <w:t xml:space="preserve"> </w:t>
      </w:r>
      <w:r w:rsidR="00163554" w:rsidRPr="008A5743">
        <w:rPr>
          <w:b w:val="0"/>
        </w:rPr>
        <w:t>единоличного</w:t>
      </w:r>
      <w:r w:rsidR="00163554" w:rsidRPr="008A5743">
        <w:rPr>
          <w:b w:val="0"/>
          <w:spacing w:val="-5"/>
        </w:rPr>
        <w:t xml:space="preserve"> </w:t>
      </w:r>
      <w:r w:rsidR="00163554" w:rsidRPr="008A5743">
        <w:rPr>
          <w:b w:val="0"/>
        </w:rPr>
        <w:t>исполнительного</w:t>
      </w:r>
      <w:r w:rsidR="00A5437D" w:rsidRPr="008A5743">
        <w:rPr>
          <w:b w:val="0"/>
        </w:rPr>
        <w:t xml:space="preserve"> </w:t>
      </w:r>
      <w:r w:rsidR="00163554" w:rsidRPr="008A5743">
        <w:rPr>
          <w:b w:val="0"/>
        </w:rPr>
        <w:t>органа акционерного общества, каждого члена коллегиального</w:t>
      </w:r>
      <w:r w:rsidR="00163554" w:rsidRPr="008A5743">
        <w:rPr>
          <w:b w:val="0"/>
          <w:spacing w:val="1"/>
        </w:rPr>
        <w:t xml:space="preserve"> </w:t>
      </w:r>
      <w:r w:rsidR="00163554" w:rsidRPr="008A5743">
        <w:rPr>
          <w:b w:val="0"/>
        </w:rPr>
        <w:t>исполнительного</w:t>
      </w:r>
      <w:r w:rsidR="00163554" w:rsidRPr="008A5743">
        <w:rPr>
          <w:b w:val="0"/>
          <w:spacing w:val="-6"/>
        </w:rPr>
        <w:t xml:space="preserve"> </w:t>
      </w:r>
      <w:r w:rsidR="00163554" w:rsidRPr="008A5743">
        <w:rPr>
          <w:b w:val="0"/>
        </w:rPr>
        <w:t>органа</w:t>
      </w:r>
      <w:r w:rsidR="00163554" w:rsidRPr="008A5743">
        <w:rPr>
          <w:b w:val="0"/>
          <w:spacing w:val="-5"/>
        </w:rPr>
        <w:t xml:space="preserve"> </w:t>
      </w:r>
      <w:r w:rsidR="00163554" w:rsidRPr="008A5743">
        <w:rPr>
          <w:b w:val="0"/>
        </w:rPr>
        <w:t>акционерного</w:t>
      </w:r>
      <w:r w:rsidR="00163554" w:rsidRPr="008A5743">
        <w:rPr>
          <w:b w:val="0"/>
          <w:spacing w:val="-1"/>
        </w:rPr>
        <w:t xml:space="preserve"> </w:t>
      </w:r>
      <w:r w:rsidR="00163554" w:rsidRPr="008A5743">
        <w:rPr>
          <w:b w:val="0"/>
        </w:rPr>
        <w:t>общества</w:t>
      </w:r>
      <w:r w:rsidR="00163554" w:rsidRPr="008A5743">
        <w:rPr>
          <w:b w:val="0"/>
          <w:spacing w:val="-1"/>
        </w:rPr>
        <w:t xml:space="preserve"> </w:t>
      </w:r>
      <w:r w:rsidR="00163554" w:rsidRPr="008A5743">
        <w:rPr>
          <w:b w:val="0"/>
        </w:rPr>
        <w:t>и</w:t>
      </w:r>
      <w:r w:rsidR="00163554" w:rsidRPr="008A5743">
        <w:rPr>
          <w:b w:val="0"/>
          <w:spacing w:val="63"/>
        </w:rPr>
        <w:t xml:space="preserve"> </w:t>
      </w:r>
      <w:r w:rsidR="00163554" w:rsidRPr="008A5743">
        <w:rPr>
          <w:b w:val="0"/>
        </w:rPr>
        <w:t>каждого</w:t>
      </w:r>
      <w:r w:rsidR="00163554" w:rsidRPr="008A5743">
        <w:rPr>
          <w:b w:val="0"/>
          <w:spacing w:val="-2"/>
        </w:rPr>
        <w:t xml:space="preserve"> </w:t>
      </w:r>
      <w:r w:rsidR="00163554" w:rsidRPr="008A5743">
        <w:rPr>
          <w:b w:val="0"/>
        </w:rPr>
        <w:t>члена</w:t>
      </w:r>
      <w:r w:rsidR="00A5437D" w:rsidRPr="008A5743">
        <w:rPr>
          <w:b w:val="0"/>
        </w:rPr>
        <w:t xml:space="preserve"> </w:t>
      </w:r>
      <w:r w:rsidR="00163554" w:rsidRPr="008A5743">
        <w:rPr>
          <w:b w:val="0"/>
        </w:rPr>
        <w:t>наблюдательного совета или общий размер вознаграждения всех этих лиц,</w:t>
      </w:r>
      <w:r w:rsidR="00163554" w:rsidRPr="008A5743">
        <w:rPr>
          <w:b w:val="0"/>
          <w:spacing w:val="-67"/>
        </w:rPr>
        <w:t xml:space="preserve"> </w:t>
      </w:r>
      <w:r w:rsidR="00163554" w:rsidRPr="008A5743">
        <w:rPr>
          <w:b w:val="0"/>
        </w:rPr>
        <w:t>выплаченного</w:t>
      </w:r>
      <w:r w:rsidR="00163554" w:rsidRPr="008A5743">
        <w:rPr>
          <w:b w:val="0"/>
          <w:spacing w:val="-2"/>
        </w:rPr>
        <w:t xml:space="preserve"> </w:t>
      </w:r>
      <w:r w:rsidR="00163554" w:rsidRPr="008A5743">
        <w:rPr>
          <w:b w:val="0"/>
        </w:rPr>
        <w:t>или</w:t>
      </w:r>
      <w:r w:rsidR="00163554" w:rsidRPr="008A5743">
        <w:rPr>
          <w:b w:val="0"/>
          <w:spacing w:val="-6"/>
        </w:rPr>
        <w:t xml:space="preserve"> </w:t>
      </w:r>
      <w:r w:rsidR="00163554" w:rsidRPr="008A5743">
        <w:rPr>
          <w:b w:val="0"/>
        </w:rPr>
        <w:t>выплачиваемого</w:t>
      </w:r>
      <w:r w:rsidR="00163554" w:rsidRPr="008A5743">
        <w:rPr>
          <w:b w:val="0"/>
          <w:spacing w:val="-5"/>
        </w:rPr>
        <w:t xml:space="preserve"> </w:t>
      </w:r>
      <w:r w:rsidR="00163554" w:rsidRPr="008A5743">
        <w:rPr>
          <w:b w:val="0"/>
        </w:rPr>
        <w:t>по</w:t>
      </w:r>
      <w:r w:rsidR="00163554" w:rsidRPr="008A5743">
        <w:rPr>
          <w:b w:val="0"/>
          <w:spacing w:val="-1"/>
        </w:rPr>
        <w:t xml:space="preserve"> </w:t>
      </w:r>
      <w:r w:rsidR="00163554" w:rsidRPr="008A5743">
        <w:rPr>
          <w:b w:val="0"/>
        </w:rPr>
        <w:t>результатам</w:t>
      </w:r>
      <w:r w:rsidR="00163554" w:rsidRPr="008A5743">
        <w:rPr>
          <w:b w:val="0"/>
          <w:spacing w:val="-4"/>
        </w:rPr>
        <w:t xml:space="preserve"> </w:t>
      </w:r>
      <w:r w:rsidR="00163554" w:rsidRPr="008A5743">
        <w:rPr>
          <w:b w:val="0"/>
        </w:rPr>
        <w:t>отчетного</w:t>
      </w:r>
      <w:r w:rsidR="00163554" w:rsidRPr="008A5743">
        <w:rPr>
          <w:b w:val="0"/>
          <w:spacing w:val="-2"/>
        </w:rPr>
        <w:t xml:space="preserve"> </w:t>
      </w:r>
      <w:r w:rsidR="00163554" w:rsidRPr="008A5743">
        <w:rPr>
          <w:b w:val="0"/>
        </w:rPr>
        <w:t>года</w:t>
      </w:r>
      <w:r w:rsidR="0064108B" w:rsidRPr="008A5743">
        <w:rPr>
          <w:b w:val="0"/>
        </w:rPr>
        <w:t>.</w:t>
      </w:r>
    </w:p>
    <w:p w:rsidR="00D62BCA" w:rsidRPr="008A5743" w:rsidRDefault="00163554" w:rsidP="00D770A3">
      <w:pPr>
        <w:pStyle w:val="a3"/>
        <w:ind w:left="0" w:firstLine="720"/>
      </w:pPr>
      <w:r w:rsidRPr="008A5743">
        <w:t>Размер</w:t>
      </w:r>
      <w:r w:rsidRPr="008A5743">
        <w:rPr>
          <w:spacing w:val="1"/>
        </w:rPr>
        <w:t xml:space="preserve"> </w:t>
      </w:r>
      <w:r w:rsidRPr="008A5743">
        <w:t>вознаграждения</w:t>
      </w:r>
      <w:r w:rsidRPr="008A5743">
        <w:rPr>
          <w:spacing w:val="1"/>
        </w:rPr>
        <w:t xml:space="preserve"> </w:t>
      </w:r>
      <w:r w:rsidRPr="008A5743">
        <w:t>(компенсации</w:t>
      </w:r>
      <w:r w:rsidRPr="008A5743">
        <w:rPr>
          <w:spacing w:val="1"/>
        </w:rPr>
        <w:t xml:space="preserve"> </w:t>
      </w:r>
      <w:r w:rsidRPr="008A5743">
        <w:t>расходов)</w:t>
      </w:r>
      <w:r w:rsidRPr="008A5743">
        <w:rPr>
          <w:spacing w:val="1"/>
        </w:rPr>
        <w:t xml:space="preserve"> </w:t>
      </w:r>
      <w:r w:rsidRPr="008A5743">
        <w:t>лица,</w:t>
      </w:r>
      <w:r w:rsidRPr="008A5743">
        <w:rPr>
          <w:spacing w:val="1"/>
        </w:rPr>
        <w:t xml:space="preserve"> </w:t>
      </w:r>
      <w:r w:rsidRPr="008A5743">
        <w:t>занимающего</w:t>
      </w:r>
      <w:r w:rsidRPr="008A5743">
        <w:rPr>
          <w:spacing w:val="1"/>
        </w:rPr>
        <w:t xml:space="preserve"> </w:t>
      </w:r>
      <w:r w:rsidRPr="008A5743">
        <w:t>должность</w:t>
      </w:r>
      <w:r w:rsidRPr="008A5743">
        <w:rPr>
          <w:spacing w:val="1"/>
        </w:rPr>
        <w:t xml:space="preserve"> </w:t>
      </w:r>
      <w:r w:rsidRPr="008A5743">
        <w:t>единоличного</w:t>
      </w:r>
      <w:r w:rsidRPr="008A5743">
        <w:rPr>
          <w:spacing w:val="1"/>
        </w:rPr>
        <w:t xml:space="preserve"> </w:t>
      </w:r>
      <w:r w:rsidRPr="008A5743">
        <w:t>исполнительного</w:t>
      </w:r>
      <w:r w:rsidRPr="008A5743">
        <w:rPr>
          <w:spacing w:val="1"/>
        </w:rPr>
        <w:t xml:space="preserve"> </w:t>
      </w:r>
      <w:r w:rsidRPr="008A5743">
        <w:t>органа</w:t>
      </w:r>
      <w:r w:rsidRPr="008A5743">
        <w:rPr>
          <w:spacing w:val="1"/>
        </w:rPr>
        <w:t xml:space="preserve"> </w:t>
      </w:r>
      <w:r w:rsidRPr="008A5743">
        <w:t>акционерного</w:t>
      </w:r>
      <w:r w:rsidRPr="008A5743">
        <w:rPr>
          <w:spacing w:val="1"/>
        </w:rPr>
        <w:t xml:space="preserve"> </w:t>
      </w:r>
      <w:r w:rsidRPr="008A5743">
        <w:t>обществ,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202</w:t>
      </w:r>
      <w:r w:rsidR="005A63DA">
        <w:t>5</w:t>
      </w:r>
      <w:r w:rsidRPr="008A5743">
        <w:t>г.</w:t>
      </w:r>
      <w:r w:rsidRPr="008A5743">
        <w:rPr>
          <w:spacing w:val="-3"/>
        </w:rPr>
        <w:t xml:space="preserve"> </w:t>
      </w:r>
      <w:r w:rsidRPr="008A5743">
        <w:t>определялся</w:t>
      </w:r>
      <w:r w:rsidRPr="008A5743">
        <w:rPr>
          <w:spacing w:val="-3"/>
        </w:rPr>
        <w:t xml:space="preserve"> </w:t>
      </w:r>
      <w:r w:rsidRPr="008A5743">
        <w:t>в</w:t>
      </w:r>
      <w:r w:rsidRPr="008A5743">
        <w:rPr>
          <w:spacing w:val="-3"/>
        </w:rPr>
        <w:t xml:space="preserve"> </w:t>
      </w:r>
      <w:r w:rsidRPr="008A5743">
        <w:t>соответствии с</w:t>
      </w:r>
      <w:r w:rsidRPr="008A5743">
        <w:rPr>
          <w:spacing w:val="-1"/>
        </w:rPr>
        <w:t xml:space="preserve"> </w:t>
      </w:r>
      <w:r w:rsidRPr="008A5743">
        <w:t>трудовым</w:t>
      </w:r>
      <w:r w:rsidRPr="008A5743">
        <w:rPr>
          <w:spacing w:val="-1"/>
        </w:rPr>
        <w:t xml:space="preserve"> </w:t>
      </w:r>
      <w:r w:rsidRPr="008A5743">
        <w:t>договором.</w:t>
      </w:r>
      <w:r w:rsidR="00672CE1">
        <w:t xml:space="preserve"> В 202</w:t>
      </w:r>
      <w:r w:rsidR="005A63DA">
        <w:t>5</w:t>
      </w:r>
      <w:r w:rsidR="00672CE1">
        <w:t xml:space="preserve"> году по итогам работы за 202</w:t>
      </w:r>
      <w:r w:rsidR="005A63DA">
        <w:t>4</w:t>
      </w:r>
      <w:r w:rsidR="00672CE1">
        <w:t xml:space="preserve"> год директору выплачено вознаграждение за счет прибыли в размере 2-х окладов в соответствии с пунктом 4.3 Положения о единоличном исполнительном органе (директоре).</w:t>
      </w:r>
    </w:p>
    <w:p w:rsidR="00D62BCA" w:rsidRPr="008A5743" w:rsidRDefault="00163554" w:rsidP="000D68F6">
      <w:pPr>
        <w:pStyle w:val="a3"/>
        <w:ind w:left="0" w:firstLine="720"/>
      </w:pPr>
      <w:r w:rsidRPr="008A5743">
        <w:t>Выплата</w:t>
      </w:r>
      <w:r w:rsidRPr="008A5743">
        <w:rPr>
          <w:spacing w:val="1"/>
        </w:rPr>
        <w:t xml:space="preserve"> </w:t>
      </w:r>
      <w:r w:rsidRPr="008A5743">
        <w:t>вознаграждений</w:t>
      </w:r>
      <w:r w:rsidRPr="008A5743">
        <w:rPr>
          <w:spacing w:val="1"/>
        </w:rPr>
        <w:t xml:space="preserve"> </w:t>
      </w:r>
      <w:r w:rsidRPr="008A5743">
        <w:t>членам</w:t>
      </w:r>
      <w:r w:rsidRPr="008A5743">
        <w:rPr>
          <w:spacing w:val="1"/>
        </w:rPr>
        <w:t xml:space="preserve"> </w:t>
      </w:r>
      <w:r w:rsidRPr="008A5743">
        <w:t>наблюдательного</w:t>
      </w:r>
      <w:r w:rsidRPr="008A5743">
        <w:rPr>
          <w:spacing w:val="1"/>
        </w:rPr>
        <w:t xml:space="preserve"> </w:t>
      </w:r>
      <w:r w:rsidRPr="008A5743">
        <w:t>совета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202</w:t>
      </w:r>
      <w:r w:rsidR="005A63DA">
        <w:t>5</w:t>
      </w:r>
      <w:r w:rsidRPr="008A5743">
        <w:t>г.</w:t>
      </w:r>
      <w:r w:rsidRPr="008A5743">
        <w:rPr>
          <w:spacing w:val="1"/>
        </w:rPr>
        <w:t xml:space="preserve"> </w:t>
      </w:r>
      <w:r w:rsidRPr="008A5743">
        <w:t>не</w:t>
      </w:r>
      <w:r w:rsidRPr="008A5743">
        <w:rPr>
          <w:spacing w:val="1"/>
        </w:rPr>
        <w:t xml:space="preserve"> </w:t>
      </w:r>
      <w:r w:rsidRPr="008A5743">
        <w:t>производилась.</w:t>
      </w:r>
    </w:p>
    <w:p w:rsidR="000D68F6" w:rsidRDefault="000D68F6" w:rsidP="000D68F6">
      <w:pPr>
        <w:pStyle w:val="a3"/>
        <w:ind w:left="0" w:firstLine="720"/>
      </w:pPr>
    </w:p>
    <w:p w:rsidR="009623AB" w:rsidRPr="008A5743" w:rsidRDefault="009623AB" w:rsidP="000D68F6">
      <w:pPr>
        <w:pStyle w:val="a3"/>
        <w:ind w:left="0" w:firstLine="720"/>
      </w:pPr>
    </w:p>
    <w:p w:rsidR="00D62BCA" w:rsidRDefault="00163554" w:rsidP="000D68F6">
      <w:pPr>
        <w:pStyle w:val="1"/>
        <w:numPr>
          <w:ilvl w:val="0"/>
          <w:numId w:val="30"/>
        </w:numPr>
        <w:tabs>
          <w:tab w:val="left" w:pos="1418"/>
        </w:tabs>
        <w:ind w:left="0" w:firstLine="709"/>
      </w:pPr>
      <w:r w:rsidRPr="008A5743">
        <w:t>Сведения о соблюдении акционерным обществом рекомендаций</w:t>
      </w:r>
      <w:r w:rsidRPr="008A5743">
        <w:rPr>
          <w:spacing w:val="-67"/>
        </w:rPr>
        <w:t xml:space="preserve"> </w:t>
      </w:r>
      <w:r w:rsidRPr="008A5743">
        <w:t>Кодекса корпоративного</w:t>
      </w:r>
      <w:r w:rsidRPr="008A5743">
        <w:rPr>
          <w:spacing w:val="-1"/>
        </w:rPr>
        <w:t xml:space="preserve"> </w:t>
      </w:r>
      <w:r w:rsidRPr="008A5743">
        <w:t>управления</w:t>
      </w:r>
      <w:r w:rsidR="009623AB">
        <w:t>.</w:t>
      </w:r>
    </w:p>
    <w:p w:rsidR="009623AB" w:rsidRPr="008A5743" w:rsidRDefault="009623AB" w:rsidP="009623AB">
      <w:pPr>
        <w:pStyle w:val="1"/>
        <w:tabs>
          <w:tab w:val="left" w:pos="1418"/>
        </w:tabs>
        <w:ind w:left="709"/>
      </w:pPr>
    </w:p>
    <w:p w:rsidR="00D62BCA" w:rsidRPr="008A5743" w:rsidRDefault="00163554" w:rsidP="00D770A3">
      <w:pPr>
        <w:pStyle w:val="a3"/>
        <w:ind w:left="0" w:firstLine="720"/>
      </w:pPr>
      <w:r w:rsidRPr="008A5743">
        <w:t>Акционерным</w:t>
      </w:r>
      <w:r w:rsidRPr="008A5743">
        <w:rPr>
          <w:spacing w:val="1"/>
        </w:rPr>
        <w:t xml:space="preserve"> </w:t>
      </w:r>
      <w:r w:rsidRPr="008A5743">
        <w:t>обществом</w:t>
      </w:r>
      <w:r w:rsidRPr="008A5743">
        <w:rPr>
          <w:spacing w:val="1"/>
        </w:rPr>
        <w:t xml:space="preserve"> </w:t>
      </w:r>
      <w:r w:rsidRPr="008A5743">
        <w:t>официально</w:t>
      </w:r>
      <w:r w:rsidRPr="008A5743">
        <w:rPr>
          <w:spacing w:val="1"/>
        </w:rPr>
        <w:t xml:space="preserve"> </w:t>
      </w:r>
      <w:r w:rsidRPr="008A5743">
        <w:t>не</w:t>
      </w:r>
      <w:r w:rsidRPr="008A5743">
        <w:rPr>
          <w:spacing w:val="1"/>
        </w:rPr>
        <w:t xml:space="preserve"> </w:t>
      </w:r>
      <w:r w:rsidRPr="008A5743">
        <w:t>утвержден</w:t>
      </w:r>
      <w:r w:rsidRPr="008A5743">
        <w:rPr>
          <w:spacing w:val="1"/>
        </w:rPr>
        <w:t xml:space="preserve"> </w:t>
      </w:r>
      <w:r w:rsidRPr="008A5743">
        <w:t>кодекс</w:t>
      </w:r>
      <w:r w:rsidRPr="008A5743">
        <w:rPr>
          <w:spacing w:val="1"/>
        </w:rPr>
        <w:t xml:space="preserve"> </w:t>
      </w:r>
      <w:r w:rsidRPr="008A5743">
        <w:t>корпоративного поведения или иной аналогичный документ, однако в своей</w:t>
      </w:r>
      <w:r w:rsidRPr="008A5743">
        <w:rPr>
          <w:spacing w:val="1"/>
        </w:rPr>
        <w:t xml:space="preserve"> </w:t>
      </w:r>
      <w:r w:rsidRPr="008A5743">
        <w:t>деятельности акционерное общество следует принципам и рекомендациям «О</w:t>
      </w:r>
      <w:r w:rsidRPr="008A5743">
        <w:rPr>
          <w:spacing w:val="1"/>
        </w:rPr>
        <w:t xml:space="preserve"> </w:t>
      </w:r>
      <w:r w:rsidRPr="008A5743">
        <w:t>кодексе корпоративного управления» (письмо ЦБ РФ от 10 апреля 2014 г. №</w:t>
      </w:r>
      <w:r w:rsidRPr="008A5743">
        <w:rPr>
          <w:spacing w:val="1"/>
        </w:rPr>
        <w:t xml:space="preserve"> </w:t>
      </w:r>
      <w:r w:rsidRPr="008A5743">
        <w:t>06-52/2463).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Основные</w:t>
      </w:r>
      <w:r w:rsidRPr="008A5743">
        <w:rPr>
          <w:spacing w:val="-8"/>
        </w:rPr>
        <w:t xml:space="preserve"> </w:t>
      </w:r>
      <w:r w:rsidRPr="008A5743">
        <w:t>принципы</w:t>
      </w:r>
      <w:r w:rsidRPr="008A5743">
        <w:rPr>
          <w:spacing w:val="-5"/>
        </w:rPr>
        <w:t xml:space="preserve"> </w:t>
      </w:r>
      <w:r w:rsidRPr="008A5743">
        <w:t>корпоративного</w:t>
      </w:r>
      <w:r w:rsidRPr="008A5743">
        <w:rPr>
          <w:spacing w:val="-4"/>
        </w:rPr>
        <w:t xml:space="preserve"> </w:t>
      </w:r>
      <w:r w:rsidRPr="008A5743">
        <w:t>управления:</w:t>
      </w:r>
    </w:p>
    <w:p w:rsidR="00D62BCA" w:rsidRPr="008A5743" w:rsidRDefault="00163554" w:rsidP="00D770A3">
      <w:pPr>
        <w:pStyle w:val="a6"/>
        <w:numPr>
          <w:ilvl w:val="1"/>
          <w:numId w:val="2"/>
        </w:numPr>
        <w:tabs>
          <w:tab w:val="left" w:pos="1521"/>
        </w:tabs>
        <w:ind w:left="0" w:firstLine="720"/>
        <w:rPr>
          <w:sz w:val="28"/>
        </w:rPr>
      </w:pPr>
      <w:r w:rsidRPr="008A5743">
        <w:rPr>
          <w:sz w:val="28"/>
        </w:rPr>
        <w:t>общество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обеспечивает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равное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и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справедливое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отношение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ко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всем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акционерам</w:t>
      </w:r>
      <w:r w:rsidRPr="008A5743">
        <w:rPr>
          <w:spacing w:val="-4"/>
          <w:sz w:val="28"/>
        </w:rPr>
        <w:t xml:space="preserve"> </w:t>
      </w:r>
      <w:r w:rsidRPr="008A5743">
        <w:rPr>
          <w:sz w:val="28"/>
        </w:rPr>
        <w:t>при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реализации</w:t>
      </w:r>
      <w:r w:rsidRPr="008A5743">
        <w:rPr>
          <w:spacing w:val="-4"/>
          <w:sz w:val="28"/>
        </w:rPr>
        <w:t xml:space="preserve"> </w:t>
      </w:r>
      <w:r w:rsidRPr="008A5743">
        <w:rPr>
          <w:sz w:val="28"/>
        </w:rPr>
        <w:t>ими</w:t>
      </w:r>
      <w:r w:rsidRPr="008A5743">
        <w:rPr>
          <w:spacing w:val="-3"/>
          <w:sz w:val="28"/>
        </w:rPr>
        <w:t xml:space="preserve"> </w:t>
      </w:r>
      <w:r w:rsidRPr="008A5743">
        <w:rPr>
          <w:sz w:val="28"/>
        </w:rPr>
        <w:t>права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на участие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в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управлении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обществом;</w:t>
      </w:r>
    </w:p>
    <w:p w:rsidR="00D62BCA" w:rsidRPr="008A5743" w:rsidRDefault="00163554" w:rsidP="00D770A3">
      <w:pPr>
        <w:pStyle w:val="a6"/>
        <w:numPr>
          <w:ilvl w:val="1"/>
          <w:numId w:val="2"/>
        </w:numPr>
        <w:tabs>
          <w:tab w:val="left" w:pos="1574"/>
        </w:tabs>
        <w:ind w:left="0" w:firstLine="720"/>
        <w:rPr>
          <w:sz w:val="28"/>
        </w:rPr>
      </w:pPr>
      <w:r w:rsidRPr="008A5743">
        <w:rPr>
          <w:sz w:val="28"/>
        </w:rPr>
        <w:t>акционерам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предоставляется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равная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и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справедливая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возможность</w:t>
      </w:r>
      <w:r w:rsidRPr="008A5743">
        <w:rPr>
          <w:spacing w:val="-67"/>
          <w:sz w:val="28"/>
        </w:rPr>
        <w:t xml:space="preserve"> </w:t>
      </w:r>
      <w:r w:rsidRPr="008A5743">
        <w:rPr>
          <w:sz w:val="28"/>
        </w:rPr>
        <w:t>участвовать</w:t>
      </w:r>
      <w:r w:rsidRPr="008A5743">
        <w:rPr>
          <w:spacing w:val="-3"/>
          <w:sz w:val="28"/>
        </w:rPr>
        <w:t xml:space="preserve"> </w:t>
      </w:r>
      <w:r w:rsidRPr="008A5743">
        <w:rPr>
          <w:sz w:val="28"/>
        </w:rPr>
        <w:t>в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прибыли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общества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посредством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получения</w:t>
      </w:r>
      <w:r w:rsidRPr="008A5743">
        <w:rPr>
          <w:spacing w:val="-4"/>
          <w:sz w:val="28"/>
        </w:rPr>
        <w:t xml:space="preserve"> </w:t>
      </w:r>
      <w:r w:rsidRPr="008A5743">
        <w:rPr>
          <w:sz w:val="28"/>
        </w:rPr>
        <w:t>дивидендов;</w:t>
      </w:r>
    </w:p>
    <w:p w:rsidR="00D62BCA" w:rsidRPr="008A5743" w:rsidRDefault="00163554" w:rsidP="00D770A3">
      <w:pPr>
        <w:pStyle w:val="a6"/>
        <w:numPr>
          <w:ilvl w:val="1"/>
          <w:numId w:val="2"/>
        </w:numPr>
        <w:tabs>
          <w:tab w:val="left" w:pos="1463"/>
        </w:tabs>
        <w:ind w:left="0" w:firstLine="720"/>
        <w:rPr>
          <w:sz w:val="28"/>
        </w:rPr>
      </w:pPr>
      <w:r w:rsidRPr="008A5743">
        <w:rPr>
          <w:sz w:val="28"/>
        </w:rPr>
        <w:t>система корпоративного управления общества обеспечивает равенство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условий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для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всех акционеров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–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владельцев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акций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одной</w:t>
      </w:r>
      <w:r w:rsidRPr="008A5743">
        <w:rPr>
          <w:spacing w:val="-1"/>
          <w:sz w:val="28"/>
        </w:rPr>
        <w:t xml:space="preserve"> </w:t>
      </w:r>
      <w:r w:rsidRPr="008A5743">
        <w:rPr>
          <w:sz w:val="28"/>
        </w:rPr>
        <w:t>категории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(типа);</w:t>
      </w:r>
    </w:p>
    <w:p w:rsidR="00D62BCA" w:rsidRPr="008A5743" w:rsidRDefault="00163554" w:rsidP="00D770A3">
      <w:pPr>
        <w:pStyle w:val="a6"/>
        <w:numPr>
          <w:ilvl w:val="1"/>
          <w:numId w:val="2"/>
        </w:numPr>
        <w:tabs>
          <w:tab w:val="left" w:pos="1458"/>
        </w:tabs>
        <w:ind w:left="0" w:firstLine="720"/>
        <w:rPr>
          <w:sz w:val="28"/>
        </w:rPr>
      </w:pPr>
      <w:r w:rsidRPr="008A5743">
        <w:rPr>
          <w:sz w:val="28"/>
        </w:rPr>
        <w:t>акционерам обеспечены надежные и эффективные способы учета прав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на акции, а так же возможность свободного и необременительного отчуждения</w:t>
      </w:r>
      <w:r w:rsidRPr="008A5743">
        <w:rPr>
          <w:spacing w:val="1"/>
          <w:sz w:val="28"/>
        </w:rPr>
        <w:t xml:space="preserve"> </w:t>
      </w:r>
      <w:r w:rsidRPr="008A5743">
        <w:rPr>
          <w:sz w:val="28"/>
        </w:rPr>
        <w:t>принадлежащих</w:t>
      </w:r>
      <w:r w:rsidRPr="008A5743">
        <w:rPr>
          <w:spacing w:val="-4"/>
          <w:sz w:val="28"/>
        </w:rPr>
        <w:t xml:space="preserve"> </w:t>
      </w:r>
      <w:r w:rsidRPr="008A5743">
        <w:rPr>
          <w:sz w:val="28"/>
        </w:rPr>
        <w:t>им</w:t>
      </w:r>
      <w:r w:rsidRPr="008A5743">
        <w:rPr>
          <w:spacing w:val="-3"/>
          <w:sz w:val="28"/>
        </w:rPr>
        <w:t xml:space="preserve"> </w:t>
      </w:r>
      <w:r w:rsidRPr="008A5743">
        <w:rPr>
          <w:sz w:val="28"/>
        </w:rPr>
        <w:t>акций.</w:t>
      </w:r>
    </w:p>
    <w:p w:rsidR="00D62BCA" w:rsidRPr="008A5743" w:rsidRDefault="00163554" w:rsidP="00D770A3">
      <w:pPr>
        <w:pStyle w:val="a6"/>
        <w:numPr>
          <w:ilvl w:val="1"/>
          <w:numId w:val="2"/>
        </w:numPr>
        <w:tabs>
          <w:tab w:val="left" w:pos="1430"/>
        </w:tabs>
        <w:ind w:left="0" w:firstLine="720"/>
        <w:rPr>
          <w:sz w:val="28"/>
        </w:rPr>
      </w:pPr>
      <w:r w:rsidRPr="008A5743">
        <w:rPr>
          <w:sz w:val="28"/>
        </w:rPr>
        <w:t>общество своевременно раскрывает полную, актуальную и достоверную</w:t>
      </w:r>
      <w:r w:rsidRPr="008A5743">
        <w:rPr>
          <w:spacing w:val="-67"/>
          <w:sz w:val="28"/>
        </w:rPr>
        <w:t xml:space="preserve"> </w:t>
      </w:r>
      <w:r w:rsidRPr="008A5743">
        <w:rPr>
          <w:sz w:val="28"/>
        </w:rPr>
        <w:t>информацию</w:t>
      </w:r>
      <w:r w:rsidRPr="008A5743">
        <w:rPr>
          <w:spacing w:val="-4"/>
          <w:sz w:val="28"/>
        </w:rPr>
        <w:t xml:space="preserve"> </w:t>
      </w:r>
      <w:r w:rsidRPr="008A5743">
        <w:rPr>
          <w:sz w:val="28"/>
        </w:rPr>
        <w:t>об</w:t>
      </w:r>
      <w:r w:rsidRPr="008A5743">
        <w:rPr>
          <w:spacing w:val="-2"/>
          <w:sz w:val="28"/>
        </w:rPr>
        <w:t xml:space="preserve"> </w:t>
      </w:r>
      <w:r w:rsidRPr="008A5743">
        <w:rPr>
          <w:sz w:val="28"/>
        </w:rPr>
        <w:t>обществе;</w:t>
      </w:r>
    </w:p>
    <w:p w:rsidR="00D62BCA" w:rsidRPr="008A5743" w:rsidRDefault="00163554" w:rsidP="00D770A3">
      <w:pPr>
        <w:pStyle w:val="a3"/>
        <w:ind w:left="0" w:firstLine="720"/>
      </w:pPr>
      <w:r w:rsidRPr="008A5743">
        <w:t>Общество</w:t>
      </w:r>
      <w:r w:rsidRPr="008A5743">
        <w:rPr>
          <w:spacing w:val="1"/>
        </w:rPr>
        <w:t xml:space="preserve"> </w:t>
      </w:r>
      <w:r w:rsidRPr="008A5743">
        <w:t>соблюдает</w:t>
      </w:r>
      <w:r w:rsidRPr="008A5743">
        <w:rPr>
          <w:spacing w:val="1"/>
        </w:rPr>
        <w:t xml:space="preserve"> </w:t>
      </w:r>
      <w:r w:rsidRPr="008A5743">
        <w:t>все</w:t>
      </w:r>
      <w:r w:rsidRPr="008A5743">
        <w:rPr>
          <w:spacing w:val="1"/>
        </w:rPr>
        <w:t xml:space="preserve"> </w:t>
      </w:r>
      <w:r w:rsidRPr="008A5743">
        <w:t>требования</w:t>
      </w:r>
      <w:r w:rsidRPr="008A5743">
        <w:rPr>
          <w:spacing w:val="1"/>
        </w:rPr>
        <w:t xml:space="preserve"> </w:t>
      </w:r>
      <w:r w:rsidRPr="008A5743">
        <w:t>законодательства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другие</w:t>
      </w:r>
      <w:r w:rsidRPr="008A5743">
        <w:rPr>
          <w:spacing w:val="1"/>
        </w:rPr>
        <w:t xml:space="preserve"> </w:t>
      </w:r>
      <w:r w:rsidRPr="008A5743">
        <w:t>нормативные</w:t>
      </w:r>
      <w:r w:rsidRPr="008A5743">
        <w:rPr>
          <w:spacing w:val="1"/>
        </w:rPr>
        <w:t xml:space="preserve"> </w:t>
      </w:r>
      <w:r w:rsidRPr="008A5743">
        <w:t>акты</w:t>
      </w:r>
      <w:r w:rsidRPr="008A5743">
        <w:rPr>
          <w:spacing w:val="1"/>
        </w:rPr>
        <w:t xml:space="preserve"> </w:t>
      </w:r>
      <w:r w:rsidRPr="008A5743">
        <w:t>по</w:t>
      </w:r>
      <w:r w:rsidRPr="008A5743">
        <w:rPr>
          <w:spacing w:val="1"/>
        </w:rPr>
        <w:t xml:space="preserve"> </w:t>
      </w:r>
      <w:r w:rsidRPr="008A5743">
        <w:t>раскрытию</w:t>
      </w:r>
      <w:r w:rsidRPr="008A5743">
        <w:rPr>
          <w:spacing w:val="1"/>
        </w:rPr>
        <w:t xml:space="preserve"> </w:t>
      </w:r>
      <w:r w:rsidRPr="008A5743">
        <w:t>информации.</w:t>
      </w:r>
      <w:r w:rsidRPr="008A5743">
        <w:rPr>
          <w:spacing w:val="1"/>
        </w:rPr>
        <w:t xml:space="preserve"> </w:t>
      </w:r>
      <w:r w:rsidRPr="008A5743">
        <w:t>Общество</w:t>
      </w:r>
      <w:r w:rsidRPr="008A5743">
        <w:rPr>
          <w:spacing w:val="1"/>
        </w:rPr>
        <w:t xml:space="preserve"> </w:t>
      </w:r>
      <w:r w:rsidRPr="008A5743">
        <w:t>не</w:t>
      </w:r>
      <w:r w:rsidRPr="008A5743">
        <w:rPr>
          <w:spacing w:val="71"/>
        </w:rPr>
        <w:t xml:space="preserve"> </w:t>
      </w:r>
      <w:r w:rsidRPr="008A5743">
        <w:t>обязано</w:t>
      </w:r>
      <w:r w:rsidRPr="008A5743">
        <w:rPr>
          <w:spacing w:val="1"/>
        </w:rPr>
        <w:t xml:space="preserve"> </w:t>
      </w:r>
      <w:r w:rsidRPr="008A5743">
        <w:t>раскрывать</w:t>
      </w:r>
      <w:r w:rsidRPr="008A5743">
        <w:rPr>
          <w:spacing w:val="1"/>
        </w:rPr>
        <w:t xml:space="preserve"> </w:t>
      </w:r>
      <w:r w:rsidRPr="008A5743">
        <w:t>информацию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форме</w:t>
      </w:r>
      <w:r w:rsidRPr="008A5743">
        <w:rPr>
          <w:spacing w:val="1"/>
        </w:rPr>
        <w:t xml:space="preserve"> </w:t>
      </w:r>
      <w:r w:rsidRPr="008A5743">
        <w:t>ежеквартального</w:t>
      </w:r>
      <w:r w:rsidRPr="008A5743">
        <w:rPr>
          <w:spacing w:val="1"/>
        </w:rPr>
        <w:t xml:space="preserve"> </w:t>
      </w:r>
      <w:r w:rsidRPr="008A5743">
        <w:t>отчета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сообщений</w:t>
      </w:r>
      <w:r w:rsidRPr="008A5743">
        <w:rPr>
          <w:spacing w:val="1"/>
        </w:rPr>
        <w:t xml:space="preserve"> </w:t>
      </w:r>
      <w:r w:rsidRPr="008A5743">
        <w:t>о</w:t>
      </w:r>
      <w:r w:rsidRPr="008A5743">
        <w:rPr>
          <w:spacing w:val="1"/>
        </w:rPr>
        <w:t xml:space="preserve"> </w:t>
      </w:r>
      <w:r w:rsidRPr="008A5743">
        <w:t>существенных фактах.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В</w:t>
      </w:r>
      <w:r w:rsidRPr="008A5743">
        <w:rPr>
          <w:spacing w:val="52"/>
        </w:rPr>
        <w:t xml:space="preserve"> </w:t>
      </w:r>
      <w:r w:rsidRPr="008A5743">
        <w:t>соответствии</w:t>
      </w:r>
      <w:r w:rsidRPr="008A5743">
        <w:rPr>
          <w:spacing w:val="55"/>
        </w:rPr>
        <w:t xml:space="preserve"> </w:t>
      </w:r>
      <w:r w:rsidRPr="008A5743">
        <w:t>с</w:t>
      </w:r>
      <w:r w:rsidRPr="008A5743">
        <w:rPr>
          <w:spacing w:val="50"/>
        </w:rPr>
        <w:t xml:space="preserve"> </w:t>
      </w:r>
      <w:r w:rsidRPr="008A5743">
        <w:t>Положением</w:t>
      </w:r>
      <w:r w:rsidRPr="008A5743">
        <w:rPr>
          <w:spacing w:val="53"/>
        </w:rPr>
        <w:t xml:space="preserve"> </w:t>
      </w:r>
      <w:r w:rsidRPr="008A5743">
        <w:t>Центрального</w:t>
      </w:r>
      <w:r w:rsidRPr="008A5743">
        <w:rPr>
          <w:spacing w:val="53"/>
        </w:rPr>
        <w:t xml:space="preserve"> </w:t>
      </w:r>
      <w:r w:rsidRPr="008A5743">
        <w:t>Банка</w:t>
      </w:r>
      <w:r w:rsidRPr="008A5743">
        <w:rPr>
          <w:spacing w:val="108"/>
        </w:rPr>
        <w:t xml:space="preserve"> </w:t>
      </w:r>
      <w:r w:rsidRPr="008A5743">
        <w:t>РФ</w:t>
      </w:r>
      <w:r w:rsidRPr="008A5743">
        <w:rPr>
          <w:spacing w:val="52"/>
        </w:rPr>
        <w:t xml:space="preserve"> </w:t>
      </w:r>
      <w:r w:rsidRPr="008A5743">
        <w:t>от</w:t>
      </w:r>
      <w:r w:rsidRPr="008A5743">
        <w:rPr>
          <w:spacing w:val="52"/>
        </w:rPr>
        <w:t xml:space="preserve"> </w:t>
      </w:r>
      <w:r w:rsidRPr="008A5743">
        <w:t>27.03.2020</w:t>
      </w:r>
    </w:p>
    <w:p w:rsidR="00D62BCA" w:rsidRPr="008A5743" w:rsidRDefault="00163554" w:rsidP="005E537E">
      <w:pPr>
        <w:pStyle w:val="a3"/>
        <w:ind w:left="0"/>
      </w:pPr>
      <w:r w:rsidRPr="008A5743">
        <w:t>№714-П «О раскрытии информации эмитентами эмиссионных ценных бумаг»</w:t>
      </w:r>
      <w:r w:rsidRPr="008A5743">
        <w:rPr>
          <w:spacing w:val="1"/>
        </w:rPr>
        <w:t xml:space="preserve"> </w:t>
      </w:r>
      <w:r w:rsidRPr="008A5743">
        <w:lastRenderedPageBreak/>
        <w:t>общество</w:t>
      </w:r>
      <w:r w:rsidRPr="008A5743">
        <w:rPr>
          <w:spacing w:val="1"/>
        </w:rPr>
        <w:t xml:space="preserve"> </w:t>
      </w:r>
      <w:r w:rsidRPr="008A5743">
        <w:t>раскрывает</w:t>
      </w:r>
      <w:r w:rsidRPr="008A5743">
        <w:rPr>
          <w:spacing w:val="1"/>
        </w:rPr>
        <w:t xml:space="preserve"> </w:t>
      </w:r>
      <w:r w:rsidRPr="008A5743">
        <w:t>годовой</w:t>
      </w:r>
      <w:r w:rsidRPr="008A5743">
        <w:rPr>
          <w:spacing w:val="1"/>
        </w:rPr>
        <w:t xml:space="preserve"> </w:t>
      </w:r>
      <w:r w:rsidRPr="008A5743">
        <w:t>отчет;</w:t>
      </w:r>
      <w:r w:rsidRPr="008A5743">
        <w:rPr>
          <w:spacing w:val="1"/>
        </w:rPr>
        <w:t xml:space="preserve"> </w:t>
      </w:r>
      <w:r w:rsidRPr="008A5743">
        <w:t>годовую</w:t>
      </w:r>
      <w:r w:rsidRPr="008A5743">
        <w:rPr>
          <w:spacing w:val="1"/>
        </w:rPr>
        <w:t xml:space="preserve"> </w:t>
      </w:r>
      <w:r w:rsidRPr="008A5743">
        <w:t>бухгалтерскую</w:t>
      </w:r>
      <w:r w:rsidRPr="008A5743">
        <w:rPr>
          <w:spacing w:val="1"/>
        </w:rPr>
        <w:t xml:space="preserve"> </w:t>
      </w:r>
      <w:r w:rsidRPr="008A5743">
        <w:t>(финансовую)</w:t>
      </w:r>
      <w:r w:rsidRPr="008A5743">
        <w:rPr>
          <w:spacing w:val="-67"/>
        </w:rPr>
        <w:t xml:space="preserve"> </w:t>
      </w:r>
      <w:r w:rsidRPr="008A5743">
        <w:t>отчетность вместе с аудиторским заключением, выражающим в установленной</w:t>
      </w:r>
      <w:r w:rsidRPr="008A5743">
        <w:rPr>
          <w:spacing w:val="-67"/>
        </w:rPr>
        <w:t xml:space="preserve"> </w:t>
      </w:r>
      <w:r w:rsidRPr="008A5743">
        <w:t>форме мнение аудиторской организац</w:t>
      </w:r>
      <w:proofErr w:type="gramStart"/>
      <w:r w:rsidRPr="008A5743">
        <w:t>ии о ее</w:t>
      </w:r>
      <w:proofErr w:type="gramEnd"/>
      <w:r w:rsidRPr="008A5743">
        <w:t xml:space="preserve"> достоверности своевременно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ленте</w:t>
      </w:r>
      <w:r w:rsidRPr="008A5743">
        <w:rPr>
          <w:spacing w:val="-2"/>
        </w:rPr>
        <w:t xml:space="preserve"> </w:t>
      </w:r>
      <w:r w:rsidRPr="008A5743">
        <w:t>новостей</w:t>
      </w:r>
      <w:r w:rsidRPr="008A5743">
        <w:rPr>
          <w:spacing w:val="-5"/>
        </w:rPr>
        <w:t xml:space="preserve"> </w:t>
      </w:r>
      <w:r w:rsidRPr="008A5743">
        <w:t>и</w:t>
      </w:r>
      <w:r w:rsidRPr="008A5743">
        <w:rPr>
          <w:spacing w:val="-1"/>
        </w:rPr>
        <w:t xml:space="preserve"> </w:t>
      </w:r>
      <w:r w:rsidRPr="008A5743">
        <w:t>в</w:t>
      </w:r>
      <w:r w:rsidRPr="008A5743">
        <w:rPr>
          <w:spacing w:val="-3"/>
        </w:rPr>
        <w:t xml:space="preserve"> </w:t>
      </w:r>
      <w:r w:rsidRPr="008A5743">
        <w:t>сети</w:t>
      </w:r>
      <w:r w:rsidRPr="008A5743">
        <w:rPr>
          <w:spacing w:val="-2"/>
        </w:rPr>
        <w:t xml:space="preserve"> </w:t>
      </w:r>
      <w:r w:rsidRPr="008A5743">
        <w:t>Интернет</w:t>
      </w:r>
      <w:r w:rsidRPr="008A5743">
        <w:rPr>
          <w:spacing w:val="-1"/>
        </w:rPr>
        <w:t xml:space="preserve"> </w:t>
      </w:r>
      <w:r w:rsidRPr="008A5743">
        <w:t>в</w:t>
      </w:r>
      <w:r w:rsidRPr="008A5743">
        <w:rPr>
          <w:spacing w:val="-4"/>
        </w:rPr>
        <w:t xml:space="preserve"> </w:t>
      </w:r>
      <w:r w:rsidRPr="008A5743">
        <w:t>Информационном</w:t>
      </w:r>
      <w:r w:rsidRPr="008A5743">
        <w:rPr>
          <w:spacing w:val="-1"/>
        </w:rPr>
        <w:t xml:space="preserve"> </w:t>
      </w:r>
      <w:r w:rsidRPr="008A5743">
        <w:t>агентстве</w:t>
      </w:r>
      <w:r w:rsidRPr="008A5743">
        <w:rPr>
          <w:spacing w:val="-3"/>
        </w:rPr>
        <w:t xml:space="preserve"> </w:t>
      </w:r>
      <w:r w:rsidRPr="008A5743">
        <w:t>«Интерфакс».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В</w:t>
      </w:r>
      <w:r w:rsidRPr="008A5743">
        <w:rPr>
          <w:spacing w:val="1"/>
        </w:rPr>
        <w:t xml:space="preserve"> </w:t>
      </w:r>
      <w:r w:rsidRPr="008A5743">
        <w:t>обществе</w:t>
      </w:r>
      <w:r w:rsidRPr="008A5743">
        <w:rPr>
          <w:spacing w:val="1"/>
        </w:rPr>
        <w:t xml:space="preserve"> </w:t>
      </w:r>
      <w:r w:rsidRPr="008A5743">
        <w:t>осуществляется</w:t>
      </w:r>
      <w:r w:rsidRPr="008A5743">
        <w:rPr>
          <w:spacing w:val="1"/>
        </w:rPr>
        <w:t xml:space="preserve"> </w:t>
      </w:r>
      <w:proofErr w:type="gramStart"/>
      <w:r w:rsidRPr="008A5743">
        <w:t>контроль</w:t>
      </w:r>
      <w:r w:rsidRPr="008A5743">
        <w:rPr>
          <w:spacing w:val="1"/>
        </w:rPr>
        <w:t xml:space="preserve"> </w:t>
      </w:r>
      <w:r w:rsidRPr="008A5743">
        <w:t>за</w:t>
      </w:r>
      <w:proofErr w:type="gramEnd"/>
      <w:r w:rsidRPr="008A5743">
        <w:rPr>
          <w:spacing w:val="1"/>
        </w:rPr>
        <w:t xml:space="preserve"> </w:t>
      </w:r>
      <w:r w:rsidRPr="008A5743">
        <w:t>использованием</w:t>
      </w:r>
      <w:r w:rsidRPr="008A5743">
        <w:rPr>
          <w:spacing w:val="1"/>
        </w:rPr>
        <w:t xml:space="preserve"> </w:t>
      </w:r>
      <w:r w:rsidRPr="008A5743">
        <w:t>конфиденциальной</w:t>
      </w:r>
      <w:r w:rsidRPr="008A5743">
        <w:rPr>
          <w:spacing w:val="-1"/>
        </w:rPr>
        <w:t xml:space="preserve"> </w:t>
      </w:r>
      <w:r w:rsidRPr="008A5743">
        <w:t>и служебной информации.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Практика</w:t>
      </w:r>
      <w:r w:rsidRPr="008A5743">
        <w:rPr>
          <w:spacing w:val="1"/>
        </w:rPr>
        <w:t xml:space="preserve"> </w:t>
      </w:r>
      <w:r w:rsidRPr="008A5743">
        <w:t>корпоративного</w:t>
      </w:r>
      <w:r w:rsidRPr="008A5743">
        <w:rPr>
          <w:spacing w:val="1"/>
        </w:rPr>
        <w:t xml:space="preserve"> </w:t>
      </w:r>
      <w:r w:rsidRPr="008A5743">
        <w:t>поведения</w:t>
      </w:r>
      <w:r w:rsidRPr="008A5743">
        <w:rPr>
          <w:spacing w:val="1"/>
        </w:rPr>
        <w:t xml:space="preserve"> </w:t>
      </w:r>
      <w:r w:rsidRPr="008A5743">
        <w:t>общества</w:t>
      </w:r>
      <w:r w:rsidRPr="008A5743">
        <w:rPr>
          <w:spacing w:val="1"/>
        </w:rPr>
        <w:t xml:space="preserve"> </w:t>
      </w:r>
      <w:r w:rsidRPr="008A5743">
        <w:t>учитывает</w:t>
      </w:r>
      <w:r w:rsidRPr="008A5743">
        <w:rPr>
          <w:spacing w:val="1"/>
        </w:rPr>
        <w:t xml:space="preserve"> </w:t>
      </w:r>
      <w:r w:rsidRPr="008A5743">
        <w:t>предусмотренные законодательством права заинтересованных лиц, в том числе</w:t>
      </w:r>
      <w:r w:rsidRPr="008A5743">
        <w:rPr>
          <w:spacing w:val="-67"/>
        </w:rPr>
        <w:t xml:space="preserve"> </w:t>
      </w:r>
      <w:r w:rsidRPr="008A5743">
        <w:t>работников</w:t>
      </w:r>
      <w:r w:rsidRPr="008A5743">
        <w:rPr>
          <w:spacing w:val="1"/>
        </w:rPr>
        <w:t xml:space="preserve"> </w:t>
      </w:r>
      <w:r w:rsidRPr="008A5743">
        <w:t>общества.</w:t>
      </w:r>
      <w:r w:rsidRPr="008A5743">
        <w:rPr>
          <w:spacing w:val="1"/>
        </w:rPr>
        <w:t xml:space="preserve"> </w:t>
      </w:r>
      <w:r w:rsidRPr="008A5743">
        <w:t>Все</w:t>
      </w:r>
      <w:r w:rsidRPr="008A5743">
        <w:rPr>
          <w:spacing w:val="1"/>
        </w:rPr>
        <w:t xml:space="preserve"> </w:t>
      </w:r>
      <w:r w:rsidRPr="008A5743">
        <w:t>рекомендации,</w:t>
      </w:r>
      <w:r w:rsidRPr="008A5743">
        <w:rPr>
          <w:spacing w:val="1"/>
        </w:rPr>
        <w:t xml:space="preserve"> </w:t>
      </w:r>
      <w:r w:rsidRPr="008A5743">
        <w:t>заложенные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кодексе</w:t>
      </w:r>
      <w:r w:rsidRPr="008A5743">
        <w:rPr>
          <w:spacing w:val="1"/>
        </w:rPr>
        <w:t xml:space="preserve"> </w:t>
      </w:r>
      <w:r w:rsidRPr="008A5743">
        <w:t>корпоративного</w:t>
      </w:r>
      <w:r w:rsidRPr="008A5743">
        <w:rPr>
          <w:spacing w:val="1"/>
        </w:rPr>
        <w:t xml:space="preserve"> </w:t>
      </w:r>
      <w:r w:rsidRPr="008A5743">
        <w:t>поведения,</w:t>
      </w:r>
      <w:r w:rsidRPr="008A5743">
        <w:rPr>
          <w:spacing w:val="1"/>
        </w:rPr>
        <w:t xml:space="preserve"> </w:t>
      </w:r>
      <w:r w:rsidRPr="008A5743">
        <w:t>учтены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уставе</w:t>
      </w:r>
      <w:r w:rsidRPr="008A5743">
        <w:rPr>
          <w:spacing w:val="1"/>
        </w:rPr>
        <w:t xml:space="preserve"> </w:t>
      </w:r>
      <w:r w:rsidRPr="008A5743">
        <w:t>акционерного</w:t>
      </w:r>
      <w:r w:rsidRPr="008A5743">
        <w:rPr>
          <w:spacing w:val="1"/>
        </w:rPr>
        <w:t xml:space="preserve"> </w:t>
      </w:r>
      <w:r w:rsidRPr="008A5743">
        <w:t>общества</w:t>
      </w:r>
      <w:r w:rsidRPr="008A5743">
        <w:rPr>
          <w:spacing w:val="1"/>
        </w:rPr>
        <w:t xml:space="preserve"> </w:t>
      </w:r>
      <w:r w:rsidRPr="008A5743">
        <w:t>и</w:t>
      </w:r>
      <w:r w:rsidRPr="008A5743">
        <w:rPr>
          <w:spacing w:val="1"/>
        </w:rPr>
        <w:t xml:space="preserve"> </w:t>
      </w:r>
      <w:r w:rsidRPr="008A5743">
        <w:t>внутренних</w:t>
      </w:r>
      <w:r w:rsidRPr="008A5743">
        <w:rPr>
          <w:spacing w:val="-4"/>
        </w:rPr>
        <w:t xml:space="preserve"> </w:t>
      </w:r>
      <w:r w:rsidRPr="008A5743">
        <w:t>документах</w:t>
      </w:r>
      <w:r w:rsidRPr="008A5743">
        <w:rPr>
          <w:spacing w:val="-3"/>
        </w:rPr>
        <w:t xml:space="preserve"> </w:t>
      </w:r>
      <w:r w:rsidRPr="008A5743">
        <w:t>общества.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Для</w:t>
      </w:r>
      <w:r w:rsidRPr="008A5743">
        <w:rPr>
          <w:spacing w:val="1"/>
        </w:rPr>
        <w:t xml:space="preserve"> </w:t>
      </w:r>
      <w:r w:rsidRPr="008A5743">
        <w:t>обеспечения</w:t>
      </w:r>
      <w:r w:rsidRPr="008A5743">
        <w:rPr>
          <w:spacing w:val="1"/>
        </w:rPr>
        <w:t xml:space="preserve"> </w:t>
      </w:r>
      <w:r w:rsidRPr="008A5743">
        <w:t>эффективной</w:t>
      </w:r>
      <w:r w:rsidRPr="008A5743">
        <w:rPr>
          <w:spacing w:val="1"/>
        </w:rPr>
        <w:t xml:space="preserve"> </w:t>
      </w:r>
      <w:r w:rsidRPr="008A5743">
        <w:t>деятельности</w:t>
      </w:r>
      <w:r w:rsidRPr="008A5743">
        <w:rPr>
          <w:spacing w:val="1"/>
        </w:rPr>
        <w:t xml:space="preserve"> </w:t>
      </w:r>
      <w:r w:rsidRPr="008A5743">
        <w:t>общества</w:t>
      </w:r>
      <w:r w:rsidRPr="008A5743">
        <w:rPr>
          <w:spacing w:val="1"/>
        </w:rPr>
        <w:t xml:space="preserve"> </w:t>
      </w:r>
      <w:r w:rsidRPr="008A5743">
        <w:t>директор</w:t>
      </w:r>
      <w:r w:rsidRPr="008A5743">
        <w:rPr>
          <w:spacing w:val="1"/>
        </w:rPr>
        <w:t xml:space="preserve"> </w:t>
      </w:r>
      <w:r w:rsidRPr="008A5743">
        <w:t>учитывает интересы третьих лиц, в том числе государства и муниципальных</w:t>
      </w:r>
      <w:r w:rsidRPr="008A5743">
        <w:rPr>
          <w:spacing w:val="1"/>
        </w:rPr>
        <w:t xml:space="preserve"> </w:t>
      </w:r>
      <w:r w:rsidRPr="008A5743">
        <w:t>образований,</w:t>
      </w:r>
      <w:r w:rsidRPr="008A5743">
        <w:rPr>
          <w:spacing w:val="-2"/>
        </w:rPr>
        <w:t xml:space="preserve"> </w:t>
      </w:r>
      <w:r w:rsidRPr="008A5743">
        <w:t>на</w:t>
      </w:r>
      <w:r w:rsidRPr="008A5743">
        <w:rPr>
          <w:spacing w:val="-1"/>
        </w:rPr>
        <w:t xml:space="preserve"> </w:t>
      </w:r>
      <w:r w:rsidRPr="008A5743">
        <w:t>территории которых находится</w:t>
      </w:r>
      <w:r w:rsidRPr="008A5743">
        <w:rPr>
          <w:spacing w:val="-3"/>
        </w:rPr>
        <w:t xml:space="preserve"> </w:t>
      </w:r>
      <w:r w:rsidRPr="008A5743">
        <w:t>общество.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Практика</w:t>
      </w:r>
      <w:r w:rsidRPr="008A5743">
        <w:rPr>
          <w:spacing w:val="1"/>
        </w:rPr>
        <w:t xml:space="preserve"> </w:t>
      </w:r>
      <w:r w:rsidRPr="008A5743">
        <w:t>корпоративного</w:t>
      </w:r>
      <w:r w:rsidRPr="008A5743">
        <w:rPr>
          <w:spacing w:val="1"/>
        </w:rPr>
        <w:t xml:space="preserve"> </w:t>
      </w:r>
      <w:r w:rsidRPr="008A5743">
        <w:t>поведения</w:t>
      </w:r>
      <w:r w:rsidRPr="008A5743">
        <w:rPr>
          <w:spacing w:val="1"/>
        </w:rPr>
        <w:t xml:space="preserve"> </w:t>
      </w:r>
      <w:r w:rsidRPr="008A5743">
        <w:t>общества</w:t>
      </w:r>
      <w:r w:rsidRPr="008A5743">
        <w:rPr>
          <w:spacing w:val="1"/>
        </w:rPr>
        <w:t xml:space="preserve"> </w:t>
      </w:r>
      <w:r w:rsidRPr="008A5743">
        <w:t>обеспечивает</w:t>
      </w:r>
      <w:r w:rsidRPr="008A5743">
        <w:rPr>
          <w:spacing w:val="1"/>
        </w:rPr>
        <w:t xml:space="preserve"> </w:t>
      </w:r>
      <w:r w:rsidRPr="008A5743">
        <w:t>эффективный</w:t>
      </w:r>
      <w:r w:rsidRPr="008A5743">
        <w:rPr>
          <w:spacing w:val="30"/>
        </w:rPr>
        <w:t xml:space="preserve"> </w:t>
      </w:r>
      <w:proofErr w:type="gramStart"/>
      <w:r w:rsidRPr="008A5743">
        <w:t>контроль</w:t>
      </w:r>
      <w:r w:rsidRPr="008A5743">
        <w:rPr>
          <w:spacing w:val="30"/>
        </w:rPr>
        <w:t xml:space="preserve"> </w:t>
      </w:r>
      <w:r w:rsidRPr="008A5743">
        <w:t>за</w:t>
      </w:r>
      <w:proofErr w:type="gramEnd"/>
      <w:r w:rsidRPr="008A5743">
        <w:rPr>
          <w:spacing w:val="34"/>
        </w:rPr>
        <w:t xml:space="preserve"> </w:t>
      </w:r>
      <w:r w:rsidRPr="008A5743">
        <w:t>финансово-хозяйственной</w:t>
      </w:r>
      <w:r w:rsidRPr="008A5743">
        <w:rPr>
          <w:spacing w:val="31"/>
        </w:rPr>
        <w:t xml:space="preserve"> </w:t>
      </w:r>
      <w:r w:rsidRPr="008A5743">
        <w:t>деятельностью</w:t>
      </w:r>
      <w:r w:rsidRPr="008A5743">
        <w:rPr>
          <w:spacing w:val="30"/>
        </w:rPr>
        <w:t xml:space="preserve"> </w:t>
      </w:r>
      <w:r w:rsidRPr="008A5743">
        <w:t>общества</w:t>
      </w:r>
      <w:r w:rsidRPr="008A5743">
        <w:rPr>
          <w:spacing w:val="-68"/>
        </w:rPr>
        <w:t xml:space="preserve"> </w:t>
      </w:r>
      <w:r w:rsidRPr="008A5743">
        <w:t>с</w:t>
      </w:r>
      <w:r w:rsidRPr="008A5743">
        <w:rPr>
          <w:spacing w:val="-1"/>
        </w:rPr>
        <w:t xml:space="preserve"> </w:t>
      </w:r>
      <w:r w:rsidRPr="008A5743">
        <w:t>целью</w:t>
      </w:r>
      <w:r w:rsidRPr="008A5743">
        <w:rPr>
          <w:spacing w:val="-1"/>
        </w:rPr>
        <w:t xml:space="preserve"> </w:t>
      </w:r>
      <w:r w:rsidRPr="008A5743">
        <w:t>защиты</w:t>
      </w:r>
      <w:r w:rsidRPr="008A5743">
        <w:rPr>
          <w:spacing w:val="-1"/>
        </w:rPr>
        <w:t xml:space="preserve"> </w:t>
      </w:r>
      <w:r w:rsidRPr="008A5743">
        <w:t>прав</w:t>
      </w:r>
      <w:r w:rsidRPr="008A5743">
        <w:rPr>
          <w:spacing w:val="-2"/>
        </w:rPr>
        <w:t xml:space="preserve"> </w:t>
      </w:r>
      <w:r w:rsidRPr="008A5743">
        <w:t>и законных интересов</w:t>
      </w:r>
      <w:r w:rsidRPr="008A5743">
        <w:rPr>
          <w:spacing w:val="-2"/>
        </w:rPr>
        <w:t xml:space="preserve"> </w:t>
      </w:r>
      <w:r w:rsidRPr="008A5743">
        <w:t>акционеров.</w:t>
      </w:r>
    </w:p>
    <w:p w:rsidR="00D62BCA" w:rsidRPr="008A5743" w:rsidRDefault="00163554" w:rsidP="00D770A3">
      <w:pPr>
        <w:pStyle w:val="a3"/>
        <w:ind w:left="0" w:firstLine="720"/>
      </w:pPr>
      <w:r w:rsidRPr="008A5743">
        <w:t>Деятельность</w:t>
      </w:r>
      <w:r w:rsidRPr="008A5743">
        <w:rPr>
          <w:spacing w:val="1"/>
        </w:rPr>
        <w:t xml:space="preserve"> </w:t>
      </w:r>
      <w:r w:rsidRPr="008A5743">
        <w:t>общества</w:t>
      </w:r>
      <w:r w:rsidRPr="008A5743">
        <w:rPr>
          <w:spacing w:val="1"/>
        </w:rPr>
        <w:t xml:space="preserve"> </w:t>
      </w:r>
      <w:r w:rsidRPr="008A5743">
        <w:t>осуществляется</w:t>
      </w:r>
      <w:r w:rsidRPr="008A5743">
        <w:rPr>
          <w:spacing w:val="1"/>
        </w:rPr>
        <w:t xml:space="preserve"> </w:t>
      </w:r>
      <w:r w:rsidRPr="008A5743">
        <w:t>с</w:t>
      </w:r>
      <w:r w:rsidRPr="008A5743">
        <w:rPr>
          <w:spacing w:val="1"/>
        </w:rPr>
        <w:t xml:space="preserve"> </w:t>
      </w:r>
      <w:r w:rsidRPr="008A5743">
        <w:t>соблюдением</w:t>
      </w:r>
      <w:r w:rsidRPr="008A5743">
        <w:rPr>
          <w:spacing w:val="1"/>
        </w:rPr>
        <w:t xml:space="preserve"> </w:t>
      </w:r>
      <w:r w:rsidRPr="008A5743">
        <w:t>требований,</w:t>
      </w:r>
      <w:r w:rsidRPr="008A5743">
        <w:rPr>
          <w:spacing w:val="1"/>
        </w:rPr>
        <w:t xml:space="preserve"> </w:t>
      </w:r>
      <w:r w:rsidRPr="008A5743">
        <w:t>установленных Кодексом</w:t>
      </w:r>
      <w:r w:rsidRPr="008A5743">
        <w:rPr>
          <w:spacing w:val="-2"/>
        </w:rPr>
        <w:t xml:space="preserve"> </w:t>
      </w:r>
      <w:r w:rsidRPr="008A5743">
        <w:t>корпоративного управления.</w:t>
      </w:r>
    </w:p>
    <w:p w:rsidR="0064108B" w:rsidRPr="008A5743" w:rsidRDefault="0064108B" w:rsidP="00D770A3">
      <w:pPr>
        <w:pStyle w:val="1"/>
        <w:tabs>
          <w:tab w:val="left" w:pos="0"/>
        </w:tabs>
        <w:ind w:left="0" w:firstLine="720"/>
      </w:pPr>
    </w:p>
    <w:p w:rsidR="002350D5" w:rsidRPr="008A5743" w:rsidRDefault="002350D5" w:rsidP="00D770A3">
      <w:pPr>
        <w:pStyle w:val="a3"/>
        <w:ind w:left="0" w:firstLine="720"/>
      </w:pPr>
    </w:p>
    <w:p w:rsidR="002350D5" w:rsidRPr="008A5743" w:rsidRDefault="002350D5" w:rsidP="000D68F6">
      <w:pPr>
        <w:pStyle w:val="a3"/>
        <w:numPr>
          <w:ilvl w:val="0"/>
          <w:numId w:val="30"/>
        </w:numPr>
        <w:rPr>
          <w:b/>
        </w:rPr>
      </w:pPr>
      <w:r w:rsidRPr="008A5743">
        <w:rPr>
          <w:b/>
        </w:rPr>
        <w:t>Основные финансовые показатели деятельности</w:t>
      </w:r>
    </w:p>
    <w:p w:rsidR="002350D5" w:rsidRPr="008A5743" w:rsidRDefault="002350D5" w:rsidP="002350D5">
      <w:pPr>
        <w:pStyle w:val="1"/>
        <w:ind w:left="0" w:firstLine="720"/>
      </w:pPr>
      <w:r w:rsidRPr="008A5743">
        <w:t>Информация</w:t>
      </w:r>
      <w:r w:rsidRPr="008A5743">
        <w:rPr>
          <w:spacing w:val="-5"/>
        </w:rPr>
        <w:t xml:space="preserve"> </w:t>
      </w:r>
      <w:r w:rsidRPr="008A5743">
        <w:t>о</w:t>
      </w:r>
      <w:r w:rsidRPr="008A5743">
        <w:rPr>
          <w:spacing w:val="-1"/>
        </w:rPr>
        <w:t xml:space="preserve"> </w:t>
      </w:r>
      <w:r w:rsidRPr="008A5743">
        <w:t>доходах</w:t>
      </w:r>
      <w:r w:rsidRPr="008A5743">
        <w:rPr>
          <w:spacing w:val="-1"/>
        </w:rPr>
        <w:t xml:space="preserve"> </w:t>
      </w:r>
      <w:r w:rsidRPr="008A5743">
        <w:t>и</w:t>
      </w:r>
      <w:r w:rsidRPr="008A5743">
        <w:rPr>
          <w:spacing w:val="-5"/>
        </w:rPr>
        <w:t xml:space="preserve"> </w:t>
      </w:r>
      <w:r w:rsidRPr="008A5743">
        <w:t>расходах</w:t>
      </w:r>
    </w:p>
    <w:p w:rsidR="002350D5" w:rsidRPr="008A5743" w:rsidRDefault="007E736C" w:rsidP="009C32C6">
      <w:pPr>
        <w:ind w:firstLine="720"/>
        <w:jc w:val="center"/>
        <w:rPr>
          <w:sz w:val="24"/>
          <w:szCs w:val="24"/>
        </w:rPr>
      </w:pPr>
      <w:r w:rsidRPr="007E736C">
        <w:rPr>
          <w:spacing w:val="2"/>
          <w:sz w:val="28"/>
          <w:szCs w:val="28"/>
        </w:rPr>
        <w:t>По результатам работы за 2025 год выручка от реализации работ и услуг Общества составила  1 970 316 тыс. руб., что по сравнению с 2024 годом выше на 232 154 тыс. руб., в том числе по передаче эл. энергии на 293 530 тыс. руб</w:t>
      </w:r>
      <w:r>
        <w:rPr>
          <w:spacing w:val="2"/>
          <w:sz w:val="28"/>
          <w:szCs w:val="28"/>
        </w:rPr>
        <w:t>.</w:t>
      </w:r>
      <w:r w:rsidRPr="007E736C">
        <w:rPr>
          <w:spacing w:val="2"/>
          <w:sz w:val="28"/>
          <w:szCs w:val="28"/>
        </w:rPr>
        <w:t xml:space="preserve"> </w:t>
      </w:r>
      <w:r w:rsidR="002350D5" w:rsidRPr="008A5743">
        <w:rPr>
          <w:b/>
          <w:sz w:val="28"/>
        </w:rPr>
        <w:t>Доходы</w:t>
      </w:r>
      <w:r w:rsidR="002350D5" w:rsidRPr="008A5743">
        <w:rPr>
          <w:b/>
          <w:spacing w:val="-3"/>
          <w:sz w:val="28"/>
        </w:rPr>
        <w:t xml:space="preserve"> </w:t>
      </w:r>
      <w:r w:rsidR="002350D5" w:rsidRPr="008A5743">
        <w:rPr>
          <w:b/>
          <w:sz w:val="28"/>
        </w:rPr>
        <w:t>и</w:t>
      </w:r>
      <w:r w:rsidR="002350D5" w:rsidRPr="008A5743">
        <w:rPr>
          <w:b/>
          <w:spacing w:val="-3"/>
          <w:sz w:val="28"/>
        </w:rPr>
        <w:t xml:space="preserve"> </w:t>
      </w:r>
      <w:r w:rsidR="002350D5" w:rsidRPr="008A5743">
        <w:rPr>
          <w:b/>
          <w:sz w:val="28"/>
        </w:rPr>
        <w:t>расходы</w:t>
      </w:r>
      <w:r w:rsidR="002350D5" w:rsidRPr="008A5743">
        <w:rPr>
          <w:b/>
          <w:spacing w:val="-6"/>
          <w:sz w:val="28"/>
        </w:rPr>
        <w:t xml:space="preserve"> </w:t>
      </w:r>
      <w:r w:rsidR="002350D5" w:rsidRPr="008A5743">
        <w:rPr>
          <w:b/>
          <w:sz w:val="28"/>
        </w:rPr>
        <w:t>по видам</w:t>
      </w:r>
      <w:r w:rsidR="002350D5" w:rsidRPr="008A5743">
        <w:rPr>
          <w:b/>
          <w:spacing w:val="-3"/>
          <w:sz w:val="28"/>
        </w:rPr>
        <w:t xml:space="preserve"> </w:t>
      </w:r>
      <w:r w:rsidR="002350D5" w:rsidRPr="008A5743">
        <w:rPr>
          <w:b/>
          <w:sz w:val="28"/>
        </w:rPr>
        <w:t>услуг</w:t>
      </w:r>
    </w:p>
    <w:p w:rsidR="002350D5" w:rsidRPr="008A5743" w:rsidRDefault="002350D5" w:rsidP="002350D5">
      <w:pPr>
        <w:pStyle w:val="a3"/>
        <w:ind w:left="0" w:firstLine="720"/>
        <w:rPr>
          <w:sz w:val="14"/>
        </w:rPr>
      </w:pPr>
    </w:p>
    <w:tbl>
      <w:tblPr>
        <w:tblStyle w:val="TableNormal"/>
        <w:tblW w:w="9780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134"/>
        <w:gridCol w:w="1276"/>
        <w:gridCol w:w="1276"/>
        <w:gridCol w:w="1275"/>
        <w:gridCol w:w="1276"/>
        <w:gridCol w:w="1134"/>
      </w:tblGrid>
      <w:tr w:rsidR="007E736C" w:rsidTr="007E736C">
        <w:trPr>
          <w:trHeight w:val="433"/>
          <w:jc w:val="center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2024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г.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г.</w:t>
            </w:r>
          </w:p>
        </w:tc>
      </w:tr>
      <w:tr w:rsidR="007E736C" w:rsidTr="007E736C">
        <w:trPr>
          <w:trHeight w:val="554"/>
          <w:jc w:val="center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Доходы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Расходы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Прибыль</w:t>
            </w:r>
            <w:proofErr w:type="spellEnd"/>
          </w:p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продаж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Доходы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Расходы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Прибыль</w:t>
            </w:r>
            <w:proofErr w:type="spellEnd"/>
          </w:p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продаж</w:t>
            </w:r>
            <w:proofErr w:type="spellEnd"/>
          </w:p>
        </w:tc>
      </w:tr>
      <w:tr w:rsidR="007E736C" w:rsidTr="007E736C">
        <w:trPr>
          <w:trHeight w:val="757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Услуги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передаче</w:t>
            </w:r>
            <w:proofErr w:type="spellEnd"/>
          </w:p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электроэнергии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1 463 871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1 523 677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(59 806)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1 757 401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1 666 481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90 920</w:t>
            </w:r>
          </w:p>
        </w:tc>
      </w:tr>
      <w:tr w:rsidR="007E736C" w:rsidTr="007E736C">
        <w:trPr>
          <w:trHeight w:val="523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Услуги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</w:t>
            </w:r>
            <w:proofErr w:type="spellEnd"/>
          </w:p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технологическому</w:t>
            </w:r>
            <w:proofErr w:type="spellEnd"/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присоединению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258 506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43 691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214 815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195 700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56 545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139 155</w:t>
            </w:r>
          </w:p>
        </w:tc>
      </w:tr>
      <w:tr w:rsidR="007E736C" w:rsidTr="007E736C">
        <w:trPr>
          <w:trHeight w:val="41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Прочие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13 683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6 502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7 181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15 620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4 743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10 877</w:t>
            </w:r>
          </w:p>
        </w:tc>
      </w:tr>
      <w:tr w:rsidR="007E736C" w:rsidTr="007E736C">
        <w:trPr>
          <w:trHeight w:val="41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Услуги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2 102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1 212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890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1 595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672</w:t>
            </w:r>
          </w:p>
        </w:tc>
      </w:tr>
      <w:tr w:rsidR="007E736C" w:rsidTr="007E736C">
        <w:trPr>
          <w:trHeight w:val="76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Объем</w:t>
            </w:r>
            <w:proofErr w:type="spellEnd"/>
          </w:p>
          <w:p w:rsidR="007E736C" w:rsidRDefault="007E736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выполненных</w:t>
            </w:r>
            <w:proofErr w:type="spellEnd"/>
            <w:r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работ</w:t>
            </w:r>
            <w:proofErr w:type="spellEnd"/>
            <w:r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услуг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1 738 162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1 575 082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163 080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1 970 316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1 728 692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241 624</w:t>
            </w:r>
          </w:p>
        </w:tc>
      </w:tr>
    </w:tbl>
    <w:p w:rsidR="007E736C" w:rsidRDefault="007E736C" w:rsidP="002350D5">
      <w:pPr>
        <w:pStyle w:val="a3"/>
        <w:ind w:left="0" w:firstLine="720"/>
      </w:pPr>
    </w:p>
    <w:p w:rsidR="007E736C" w:rsidRDefault="007E736C" w:rsidP="007E736C">
      <w:pPr>
        <w:pStyle w:val="a3"/>
        <w:ind w:left="0" w:firstLine="720"/>
      </w:pPr>
      <w:r>
        <w:t xml:space="preserve">Увеличение произошло, в связи с увеличением в тарифе ставки платы за услуги на содержание сетей в расчете на 1 МВт </w:t>
      </w:r>
      <w:proofErr w:type="gramStart"/>
      <w:r>
        <w:t xml:space="preserve">( </w:t>
      </w:r>
      <w:proofErr w:type="gramEnd"/>
      <w:r>
        <w:t>2024 год – 329061,53 руб./ 2025 год – 409 879,53 руб.).</w:t>
      </w:r>
    </w:p>
    <w:p w:rsidR="007E736C" w:rsidRDefault="007E736C" w:rsidP="007E736C">
      <w:pPr>
        <w:ind w:firstLine="720"/>
        <w:jc w:val="both"/>
        <w:rPr>
          <w:sz w:val="28"/>
        </w:rPr>
      </w:pPr>
      <w:r>
        <w:rPr>
          <w:sz w:val="28"/>
        </w:rPr>
        <w:t>Общий объем фактической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услуг с учетом </w:t>
      </w:r>
      <w:r>
        <w:rPr>
          <w:sz w:val="28"/>
        </w:rPr>
        <w:lastRenderedPageBreak/>
        <w:t>управленческих расходов за 2025 год составил 1 728 692  тыс. руб.</w:t>
      </w:r>
    </w:p>
    <w:p w:rsidR="002350D5" w:rsidRPr="008A5743" w:rsidRDefault="002350D5" w:rsidP="002350D5">
      <w:pPr>
        <w:pStyle w:val="a3"/>
        <w:ind w:left="0" w:firstLine="720"/>
        <w:rPr>
          <w:sz w:val="14"/>
        </w:rPr>
      </w:pPr>
    </w:p>
    <w:tbl>
      <w:tblPr>
        <w:tblStyle w:val="TableNormal"/>
        <w:tblW w:w="9945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2160"/>
        <w:gridCol w:w="2119"/>
        <w:gridCol w:w="1681"/>
      </w:tblGrid>
      <w:tr w:rsidR="007E736C" w:rsidTr="007E736C">
        <w:trPr>
          <w:trHeight w:val="551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Статьи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затрат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2024г.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2025г.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Отклонение</w:t>
            </w:r>
            <w:proofErr w:type="spellEnd"/>
          </w:p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(%)</w:t>
            </w:r>
          </w:p>
        </w:tc>
      </w:tr>
      <w:tr w:rsidR="007E736C" w:rsidTr="007E736C">
        <w:trPr>
          <w:trHeight w:val="276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Материалы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73 243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79 218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108,2</w:t>
            </w:r>
          </w:p>
        </w:tc>
      </w:tr>
      <w:tr w:rsidR="007E736C" w:rsidTr="007E736C">
        <w:trPr>
          <w:trHeight w:val="275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Услуги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производственного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хар-ра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84 749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104 896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123,8</w:t>
            </w:r>
          </w:p>
        </w:tc>
      </w:tr>
      <w:tr w:rsidR="007E736C" w:rsidTr="007E736C">
        <w:trPr>
          <w:trHeight w:val="275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Топливо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8 696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9 222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106,0</w:t>
            </w:r>
          </w:p>
        </w:tc>
      </w:tr>
      <w:tr w:rsidR="007E736C" w:rsidTr="007E736C">
        <w:trPr>
          <w:trHeight w:val="278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Энергия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7 918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9 571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120,9</w:t>
            </w:r>
          </w:p>
        </w:tc>
      </w:tr>
      <w:tr w:rsidR="007E736C" w:rsidTr="007E736C">
        <w:trPr>
          <w:trHeight w:val="275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Амортизация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195 430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257 631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131,8</w:t>
            </w:r>
          </w:p>
        </w:tc>
      </w:tr>
      <w:tr w:rsidR="007E736C" w:rsidTr="007E736C">
        <w:trPr>
          <w:trHeight w:val="275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ФОТ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349 601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410 496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117,4</w:t>
            </w:r>
          </w:p>
        </w:tc>
      </w:tr>
      <w:tr w:rsidR="007E736C" w:rsidTr="007E736C">
        <w:trPr>
          <w:trHeight w:val="551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Отчисления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соц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нужды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107 226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126 457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117,9</w:t>
            </w:r>
          </w:p>
        </w:tc>
      </w:tr>
      <w:tr w:rsidR="007E736C" w:rsidTr="007E736C">
        <w:trPr>
          <w:trHeight w:val="275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Прочие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расходы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105 381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45 249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42,9</w:t>
            </w:r>
          </w:p>
        </w:tc>
      </w:tr>
      <w:tr w:rsidR="007E736C" w:rsidTr="007E736C">
        <w:trPr>
          <w:trHeight w:val="275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Pr="007E736C" w:rsidRDefault="007E736C">
            <w:pPr>
              <w:pStyle w:val="TableParagraph"/>
              <w:rPr>
                <w:sz w:val="24"/>
              </w:rPr>
            </w:pPr>
            <w:r w:rsidRPr="007E736C">
              <w:rPr>
                <w:sz w:val="24"/>
              </w:rPr>
              <w:t>в</w:t>
            </w:r>
            <w:r w:rsidRPr="007E736C">
              <w:rPr>
                <w:spacing w:val="-3"/>
                <w:sz w:val="24"/>
              </w:rPr>
              <w:t xml:space="preserve"> </w:t>
            </w:r>
            <w:proofErr w:type="spellStart"/>
            <w:r w:rsidRPr="007E736C">
              <w:rPr>
                <w:sz w:val="24"/>
              </w:rPr>
              <w:t>т</w:t>
            </w:r>
            <w:proofErr w:type="gramStart"/>
            <w:r w:rsidRPr="007E736C">
              <w:rPr>
                <w:sz w:val="24"/>
              </w:rPr>
              <w:t>.ч</w:t>
            </w:r>
            <w:proofErr w:type="spellEnd"/>
            <w:proofErr w:type="gramEnd"/>
            <w:r w:rsidRPr="007E736C">
              <w:rPr>
                <w:sz w:val="24"/>
              </w:rPr>
              <w:t xml:space="preserve"> услуги</w:t>
            </w:r>
            <w:r w:rsidRPr="007E736C">
              <w:rPr>
                <w:spacing w:val="-2"/>
                <w:sz w:val="24"/>
              </w:rPr>
              <w:t xml:space="preserve"> </w:t>
            </w:r>
            <w:r w:rsidRPr="007E736C">
              <w:rPr>
                <w:sz w:val="24"/>
              </w:rPr>
              <w:t>ФСК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55 477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</w:tr>
      <w:tr w:rsidR="007E736C" w:rsidTr="007E736C">
        <w:trPr>
          <w:trHeight w:val="551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Расходы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</w:p>
          <w:p w:rsidR="007E736C" w:rsidRDefault="007E736C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компенсацию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потерь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642 838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685 952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106,7</w:t>
            </w:r>
          </w:p>
        </w:tc>
      </w:tr>
      <w:tr w:rsidR="007E736C" w:rsidTr="007E736C">
        <w:trPr>
          <w:trHeight w:val="275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Всего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затрат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1 575 082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1 728 692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736C" w:rsidRDefault="007E736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109,7</w:t>
            </w:r>
          </w:p>
        </w:tc>
      </w:tr>
    </w:tbl>
    <w:p w:rsidR="002350D5" w:rsidRPr="008A5743" w:rsidRDefault="002350D5" w:rsidP="002350D5">
      <w:pPr>
        <w:pStyle w:val="a3"/>
        <w:ind w:left="0" w:firstLine="720"/>
      </w:pPr>
    </w:p>
    <w:p w:rsidR="007E736C" w:rsidRDefault="007E736C" w:rsidP="007E736C">
      <w:pPr>
        <w:pStyle w:val="1"/>
        <w:ind w:left="0" w:firstLine="720"/>
        <w:rPr>
          <w:b w:val="0"/>
          <w:bCs w:val="0"/>
        </w:rPr>
      </w:pPr>
      <w:r>
        <w:rPr>
          <w:b w:val="0"/>
          <w:bCs w:val="0"/>
        </w:rPr>
        <w:t xml:space="preserve">Расходы на компенсацию потерь сложились в размере 685 952  тыс. руб., что на 43 114  тыс. руб. больше уровня 2024 года. </w:t>
      </w:r>
    </w:p>
    <w:p w:rsidR="007E736C" w:rsidRDefault="007E736C" w:rsidP="007E736C">
      <w:pPr>
        <w:pStyle w:val="1"/>
        <w:ind w:left="0" w:firstLine="720"/>
        <w:rPr>
          <w:b w:val="0"/>
          <w:bCs w:val="0"/>
        </w:rPr>
      </w:pPr>
      <w:r>
        <w:rPr>
          <w:b w:val="0"/>
          <w:bCs w:val="0"/>
        </w:rPr>
        <w:t>Увеличение по статье «ФОТ» на 17,4% обусловлено индексацией заработной платы работников предприятия в 2025 году.</w:t>
      </w:r>
    </w:p>
    <w:p w:rsidR="007E736C" w:rsidRDefault="007E736C" w:rsidP="007E736C">
      <w:pPr>
        <w:pStyle w:val="a3"/>
        <w:ind w:left="0" w:firstLine="720"/>
      </w:pPr>
      <w:r>
        <w:t>Амортизация в 2025г. начислена в размере 257 631  тыс. руб., что выше</w:t>
      </w:r>
      <w:r>
        <w:rPr>
          <w:spacing w:val="1"/>
        </w:rPr>
        <w:t xml:space="preserve"> </w:t>
      </w:r>
      <w:r>
        <w:t>2024 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62 201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(ввод</w:t>
      </w:r>
      <w:r>
        <w:rPr>
          <w:spacing w:val="1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2025г)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присоединения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электроэнергии.</w:t>
      </w:r>
    </w:p>
    <w:p w:rsidR="007E736C" w:rsidRDefault="007E736C" w:rsidP="007E736C">
      <w:pPr>
        <w:pStyle w:val="a3"/>
        <w:ind w:left="0" w:firstLine="720"/>
      </w:pPr>
    </w:p>
    <w:p w:rsidR="007E736C" w:rsidRDefault="007E736C" w:rsidP="007E736C">
      <w:pPr>
        <w:pStyle w:val="a3"/>
        <w:ind w:left="0" w:firstLine="720"/>
        <w:jc w:val="center"/>
        <w:rPr>
          <w:b/>
        </w:rPr>
      </w:pPr>
      <w:r>
        <w:rPr>
          <w:b/>
        </w:rPr>
        <w:t>Прочие доходы и расходы</w:t>
      </w:r>
    </w:p>
    <w:p w:rsidR="007E736C" w:rsidRDefault="007E736C" w:rsidP="007E736C">
      <w:pPr>
        <w:pStyle w:val="a3"/>
        <w:ind w:left="0" w:firstLine="720"/>
        <w:jc w:val="center"/>
        <w:rPr>
          <w:b/>
        </w:rPr>
      </w:pPr>
    </w:p>
    <w:p w:rsidR="007E736C" w:rsidRDefault="007E736C" w:rsidP="007E736C">
      <w:pPr>
        <w:pStyle w:val="a3"/>
        <w:ind w:left="0" w:firstLine="720"/>
      </w:pPr>
      <w:r>
        <w:t>В связи с вступлением в силу ФСБУ 4/2023 «Бухгалтерская и финансовая отчетность» изменился принцип формирования бухгалтерской отчетности, показатели прочих доходов и расходов отражаются в отчетности свернуто по статьям затрат. Соответственно суммы за 2024 год в отчете о финансовых результатах изменились.</w:t>
      </w:r>
    </w:p>
    <w:p w:rsidR="002350D5" w:rsidRDefault="002350D5" w:rsidP="009C32C6">
      <w:pPr>
        <w:pStyle w:val="a3"/>
        <w:ind w:left="0" w:firstLine="720"/>
      </w:pPr>
    </w:p>
    <w:p w:rsidR="007E736C" w:rsidRPr="008A5743" w:rsidRDefault="007E736C" w:rsidP="009C32C6">
      <w:pPr>
        <w:pStyle w:val="a3"/>
        <w:ind w:left="0" w:firstLine="720"/>
      </w:pPr>
    </w:p>
    <w:p w:rsidR="007E736C" w:rsidRDefault="002350D5" w:rsidP="002350D5">
      <w:pPr>
        <w:pStyle w:val="1"/>
        <w:ind w:left="0" w:firstLine="720"/>
      </w:pPr>
      <w:r w:rsidRPr="008A5743">
        <w:t>Структура</w:t>
      </w:r>
      <w:r w:rsidRPr="008A5743">
        <w:rPr>
          <w:spacing w:val="-2"/>
        </w:rPr>
        <w:t xml:space="preserve"> </w:t>
      </w:r>
      <w:r w:rsidRPr="008A5743">
        <w:t>прочих</w:t>
      </w:r>
      <w:r w:rsidRPr="008A5743">
        <w:rPr>
          <w:spacing w:val="-4"/>
        </w:rPr>
        <w:t xml:space="preserve"> </w:t>
      </w:r>
      <w:r w:rsidRPr="008A5743">
        <w:t>доходов</w:t>
      </w:r>
      <w:r w:rsidRPr="008A5743">
        <w:rPr>
          <w:spacing w:val="-3"/>
        </w:rPr>
        <w:t xml:space="preserve"> </w:t>
      </w:r>
      <w:r w:rsidRPr="008A5743">
        <w:t>и</w:t>
      </w:r>
      <w:r w:rsidRPr="008A5743">
        <w:rPr>
          <w:spacing w:val="-3"/>
        </w:rPr>
        <w:t xml:space="preserve"> </w:t>
      </w:r>
      <w:r w:rsidRPr="008A5743">
        <w:t>расходов</w:t>
      </w:r>
      <w:r w:rsidRPr="008A5743">
        <w:rPr>
          <w:spacing w:val="-5"/>
        </w:rPr>
        <w:t xml:space="preserve"> </w:t>
      </w:r>
      <w:r w:rsidRPr="008A5743">
        <w:t xml:space="preserve">общества   </w:t>
      </w:r>
    </w:p>
    <w:p w:rsidR="002350D5" w:rsidRPr="008A5743" w:rsidRDefault="002350D5" w:rsidP="007E736C">
      <w:pPr>
        <w:pStyle w:val="1"/>
        <w:ind w:left="0" w:firstLine="720"/>
        <w:jc w:val="right"/>
      </w:pPr>
      <w:r w:rsidRPr="008A5743">
        <w:t xml:space="preserve">           </w:t>
      </w:r>
      <w:r w:rsidRPr="008A5743">
        <w:rPr>
          <w:b w:val="0"/>
        </w:rPr>
        <w:t xml:space="preserve"> </w:t>
      </w:r>
      <w:r w:rsidRPr="008A5743">
        <w:rPr>
          <w:b w:val="0"/>
          <w:sz w:val="24"/>
          <w:szCs w:val="24"/>
          <w:lang w:eastAsia="ru-RU"/>
        </w:rPr>
        <w:t>(тыс. рублей)</w:t>
      </w:r>
    </w:p>
    <w:tbl>
      <w:tblPr>
        <w:tblStyle w:val="TableNormal"/>
        <w:tblW w:w="102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2"/>
        <w:gridCol w:w="1518"/>
        <w:gridCol w:w="1700"/>
      </w:tblGrid>
      <w:tr w:rsidR="007E736C" w:rsidTr="007E736C">
        <w:trPr>
          <w:trHeight w:val="506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показателя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2024г.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2025г.</w:t>
            </w:r>
          </w:p>
        </w:tc>
      </w:tr>
      <w:tr w:rsidR="007E736C" w:rsidTr="007E736C">
        <w:trPr>
          <w:trHeight w:val="287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ind w:left="142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  <w:r>
              <w:rPr>
                <w:b/>
                <w:spacing w:val="6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Прочие</w:t>
            </w:r>
            <w:proofErr w:type="spellEnd"/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доходы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50 103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33 240</w:t>
            </w:r>
          </w:p>
        </w:tc>
      </w:tr>
      <w:tr w:rsidR="007E736C" w:rsidTr="007E736C">
        <w:trPr>
          <w:trHeight w:val="287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Pr="007E736C" w:rsidRDefault="007E736C">
            <w:pPr>
              <w:ind w:left="142"/>
              <w:rPr>
                <w:snapToGrid w:val="0"/>
                <w:sz w:val="24"/>
                <w:szCs w:val="24"/>
              </w:rPr>
            </w:pPr>
            <w:r w:rsidRPr="007E736C">
              <w:rPr>
                <w:snapToGrid w:val="0"/>
                <w:sz w:val="24"/>
                <w:szCs w:val="24"/>
              </w:rPr>
              <w:t>Возмещение убытков к получению (уплате)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3 202</w:t>
            </w:r>
          </w:p>
        </w:tc>
      </w:tr>
      <w:tr w:rsidR="007E736C" w:rsidTr="007E736C">
        <w:trPr>
          <w:trHeight w:val="290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Pr="007E736C" w:rsidRDefault="007E736C">
            <w:pPr>
              <w:ind w:left="142"/>
              <w:rPr>
                <w:snapToGrid w:val="0"/>
                <w:sz w:val="24"/>
                <w:szCs w:val="24"/>
              </w:rPr>
            </w:pPr>
            <w:r w:rsidRPr="007E736C">
              <w:rPr>
                <w:snapToGrid w:val="0"/>
                <w:sz w:val="24"/>
                <w:szCs w:val="24"/>
              </w:rPr>
              <w:t>Излишки товаров, выявленные в результате инвентаризации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12 700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-</w:t>
            </w:r>
          </w:p>
        </w:tc>
      </w:tr>
      <w:tr w:rsidR="007E736C" w:rsidTr="007E736C">
        <w:trPr>
          <w:trHeight w:val="287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Pr="007E736C" w:rsidRDefault="007E736C">
            <w:pPr>
              <w:ind w:left="142"/>
              <w:rPr>
                <w:snapToGrid w:val="0"/>
                <w:sz w:val="24"/>
                <w:szCs w:val="24"/>
              </w:rPr>
            </w:pPr>
            <w:r w:rsidRPr="007E736C">
              <w:rPr>
                <w:sz w:val="24"/>
                <w:szCs w:val="24"/>
                <w:lang w:eastAsia="ru-RU"/>
              </w:rPr>
              <w:t>Штрафы, пени и неустойки по хозяйственным договорам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32 353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6C" w:rsidRDefault="007E736C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7E736C" w:rsidTr="007E736C">
        <w:trPr>
          <w:trHeight w:val="287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ind w:left="142"/>
              <w:rPr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Прочие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внереализационные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доходы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1 586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3 825</w:t>
            </w:r>
          </w:p>
        </w:tc>
      </w:tr>
      <w:tr w:rsidR="007E736C" w:rsidTr="007E736C">
        <w:trPr>
          <w:trHeight w:val="287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Pr="007E736C" w:rsidRDefault="007E736C">
            <w:pPr>
              <w:ind w:left="142"/>
              <w:rPr>
                <w:snapToGrid w:val="0"/>
                <w:sz w:val="24"/>
                <w:szCs w:val="24"/>
              </w:rPr>
            </w:pPr>
            <w:r w:rsidRPr="007E736C">
              <w:rPr>
                <w:snapToGrid w:val="0"/>
                <w:sz w:val="24"/>
                <w:szCs w:val="24"/>
              </w:rPr>
              <w:t>Безвозмездное получение имущества, работ, услуг, имущественных прав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6C" w:rsidRPr="007E736C" w:rsidRDefault="007E736C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26 213</w:t>
            </w:r>
          </w:p>
        </w:tc>
      </w:tr>
      <w:tr w:rsidR="007E736C" w:rsidTr="007E736C">
        <w:trPr>
          <w:trHeight w:val="287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ind w:left="142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</w:t>
            </w:r>
            <w:r>
              <w:rPr>
                <w:b/>
                <w:spacing w:val="6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Прочие</w:t>
            </w:r>
            <w:proofErr w:type="spellEnd"/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расходы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107 792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188 296</w:t>
            </w:r>
          </w:p>
        </w:tc>
      </w:tr>
      <w:tr w:rsidR="007E736C" w:rsidTr="007E736C">
        <w:trPr>
          <w:trHeight w:val="287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ind w:left="142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Амортизация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повторная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9 457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7 322</w:t>
            </w:r>
          </w:p>
        </w:tc>
      </w:tr>
      <w:tr w:rsidR="007E736C" w:rsidTr="007E736C">
        <w:trPr>
          <w:trHeight w:val="290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ind w:left="142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lastRenderedPageBreak/>
              <w:t>Выплаты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по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коллективному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договору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24 970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17 142</w:t>
            </w:r>
          </w:p>
        </w:tc>
      </w:tr>
      <w:tr w:rsidR="007E736C" w:rsidTr="007E736C">
        <w:trPr>
          <w:trHeight w:val="287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ind w:left="142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Отчисления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оценочные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резервы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37 069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148 106</w:t>
            </w:r>
          </w:p>
        </w:tc>
      </w:tr>
      <w:tr w:rsidR="007E736C" w:rsidTr="007E736C">
        <w:trPr>
          <w:trHeight w:val="287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ind w:left="142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Прочие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внереализационные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расходы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36 296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15 726</w:t>
            </w:r>
          </w:p>
        </w:tc>
      </w:tr>
    </w:tbl>
    <w:p w:rsidR="002350D5" w:rsidRPr="008A5743" w:rsidRDefault="002350D5" w:rsidP="002350D5">
      <w:pPr>
        <w:ind w:firstLine="720"/>
        <w:jc w:val="both"/>
      </w:pPr>
    </w:p>
    <w:p w:rsidR="002350D5" w:rsidRDefault="007E736C" w:rsidP="000D68F6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7E736C">
        <w:rPr>
          <w:sz w:val="28"/>
          <w:szCs w:val="28"/>
        </w:rPr>
        <w:t>Безвозмездное получение имущества – это признание права собственности на бесхозяйные объекты.  Имущество оприходовано по кадастровой стоимости.</w:t>
      </w:r>
    </w:p>
    <w:p w:rsidR="007E736C" w:rsidRPr="008A5743" w:rsidRDefault="007E736C" w:rsidP="000D68F6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:rsidR="007E736C" w:rsidRDefault="002350D5" w:rsidP="007E736C">
      <w:pPr>
        <w:ind w:firstLine="720"/>
        <w:jc w:val="center"/>
        <w:rPr>
          <w:b/>
          <w:spacing w:val="-2"/>
          <w:sz w:val="28"/>
        </w:rPr>
      </w:pPr>
      <w:r w:rsidRPr="008A5743">
        <w:rPr>
          <w:b/>
          <w:sz w:val="28"/>
        </w:rPr>
        <w:t>Финансовый</w:t>
      </w:r>
      <w:r w:rsidRPr="008A5743">
        <w:rPr>
          <w:b/>
          <w:spacing w:val="-4"/>
          <w:sz w:val="28"/>
        </w:rPr>
        <w:t xml:space="preserve"> </w:t>
      </w:r>
      <w:r w:rsidRPr="008A5743">
        <w:rPr>
          <w:b/>
          <w:sz w:val="28"/>
        </w:rPr>
        <w:t>результат</w:t>
      </w:r>
      <w:r w:rsidRPr="008A5743">
        <w:rPr>
          <w:b/>
          <w:spacing w:val="-2"/>
          <w:sz w:val="28"/>
        </w:rPr>
        <w:t xml:space="preserve">                                                                  </w:t>
      </w:r>
    </w:p>
    <w:p w:rsidR="002350D5" w:rsidRPr="008A5743" w:rsidRDefault="002350D5" w:rsidP="007E736C">
      <w:pPr>
        <w:ind w:firstLine="720"/>
        <w:jc w:val="right"/>
        <w:rPr>
          <w:b/>
          <w:spacing w:val="-2"/>
          <w:sz w:val="28"/>
        </w:rPr>
      </w:pPr>
      <w:r w:rsidRPr="008A5743">
        <w:rPr>
          <w:sz w:val="24"/>
        </w:rPr>
        <w:t>(тыс.</w:t>
      </w:r>
      <w:r w:rsidRPr="008A5743">
        <w:rPr>
          <w:spacing w:val="-2"/>
          <w:sz w:val="24"/>
        </w:rPr>
        <w:t xml:space="preserve"> </w:t>
      </w:r>
      <w:r w:rsidRPr="008A5743">
        <w:rPr>
          <w:sz w:val="24"/>
        </w:rPr>
        <w:t>рублей)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1795"/>
        <w:gridCol w:w="2223"/>
        <w:gridCol w:w="1838"/>
      </w:tblGrid>
      <w:tr w:rsidR="007E736C" w:rsidTr="007E736C">
        <w:trPr>
          <w:trHeight w:val="1135"/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показателя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2024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AU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Отклонение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(2025 г. – 2024 г.) (+/-)</w:t>
            </w:r>
          </w:p>
        </w:tc>
      </w:tr>
      <w:tr w:rsidR="007E736C" w:rsidTr="007E736C">
        <w:trPr>
          <w:trHeight w:val="245"/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Выручка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1 738 162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1 970 316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+ 232 154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Себестоимость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(1 496 209)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(1 635 031)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+138 822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Валовая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прибыль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241 953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335 285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+93 332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Управленческие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расходы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(78 873)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(93 661)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+14 788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Проценты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получению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1 482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-520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Проценты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уплате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(83 188)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(74 443)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-8 745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Прочие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доходы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50 103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33 240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-16 863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Прочие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расходы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(107 792)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(188 296)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+80 504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Прибыль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убыток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до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налогообложения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23 685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13 087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-10 598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suppressAutoHyphens/>
              <w:autoSpaceDE/>
              <w:rPr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sz w:val="24"/>
                <w:szCs w:val="24"/>
                <w:lang w:val="en-US" w:eastAsia="ar-SA"/>
              </w:rPr>
              <w:t>Налог</w:t>
            </w:r>
            <w:proofErr w:type="spellEnd"/>
            <w:r>
              <w:rPr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ar-SA"/>
              </w:rPr>
              <w:t>на</w:t>
            </w:r>
            <w:proofErr w:type="spellEnd"/>
            <w:r>
              <w:rPr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ar-SA"/>
              </w:rPr>
              <w:t>прибыль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(17 451)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(8 348)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- 9 103</w:t>
            </w:r>
          </w:p>
        </w:tc>
      </w:tr>
      <w:tr w:rsidR="007E736C" w:rsidTr="007E736C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suppressAutoHyphens/>
              <w:autoSpaceDE/>
              <w:rPr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sz w:val="24"/>
                <w:szCs w:val="24"/>
                <w:lang w:val="en-US" w:eastAsia="ar-SA"/>
              </w:rPr>
              <w:t>Чистая</w:t>
            </w:r>
            <w:proofErr w:type="spellEnd"/>
            <w:r>
              <w:rPr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ar-SA"/>
              </w:rPr>
              <w:t>прибыль</w:t>
            </w:r>
            <w:proofErr w:type="spellEnd"/>
            <w:r>
              <w:rPr>
                <w:sz w:val="24"/>
                <w:szCs w:val="24"/>
                <w:lang w:val="en-US" w:eastAsia="ar-SA"/>
              </w:rPr>
              <w:t>/</w:t>
            </w:r>
            <w:proofErr w:type="spellStart"/>
            <w:r>
              <w:rPr>
                <w:sz w:val="24"/>
                <w:szCs w:val="24"/>
                <w:lang w:val="en-US" w:eastAsia="ar-SA"/>
              </w:rPr>
              <w:t>убыток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6 234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4 739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Default="007E736C">
            <w:pPr>
              <w:widowControl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-1 495</w:t>
            </w:r>
          </w:p>
        </w:tc>
      </w:tr>
    </w:tbl>
    <w:p w:rsidR="002350D5" w:rsidRPr="008A5743" w:rsidRDefault="002350D5" w:rsidP="009C32C6">
      <w:pPr>
        <w:pStyle w:val="a3"/>
        <w:ind w:left="0"/>
        <w:rPr>
          <w:sz w:val="14"/>
        </w:rPr>
      </w:pPr>
    </w:p>
    <w:p w:rsidR="007E736C" w:rsidRDefault="007E736C" w:rsidP="007E736C">
      <w:pPr>
        <w:pStyle w:val="a3"/>
        <w:ind w:left="0" w:firstLine="720"/>
      </w:pPr>
      <w:r>
        <w:t>Валовая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>
        <w:t>335 285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руб.,</w:t>
      </w:r>
      <w:r>
        <w:rPr>
          <w:spacing w:val="-67"/>
        </w:rPr>
        <w:t xml:space="preserve"> </w:t>
      </w:r>
      <w:r>
        <w:t>выручка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1 970 316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себестоимость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1 635 031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управленческие расходы – 93 661 тыс. руб.</w:t>
      </w:r>
      <w:r>
        <w:rPr>
          <w:spacing w:val="1"/>
        </w:rPr>
        <w:t xml:space="preserve"> </w:t>
      </w:r>
      <w:r>
        <w:t>Рост себестоимости продукции</w:t>
      </w:r>
      <w:r>
        <w:rPr>
          <w:spacing w:val="1"/>
        </w:rPr>
        <w:t xml:space="preserve"> </w:t>
      </w:r>
      <w:r>
        <w:t>вместе с управленческими расходами в 2025 году по сравнению с 2024 годом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153 610 тыс.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</w:p>
    <w:p w:rsidR="007E736C" w:rsidRDefault="007E736C" w:rsidP="007E736C">
      <w:pPr>
        <w:pStyle w:val="a3"/>
        <w:ind w:left="0" w:firstLine="720"/>
      </w:pPr>
      <w:r>
        <w:t>Размер</w:t>
      </w:r>
      <w:r>
        <w:rPr>
          <w:spacing w:val="24"/>
        </w:rPr>
        <w:t xml:space="preserve"> </w:t>
      </w:r>
      <w:r>
        <w:t>прибыли</w:t>
      </w:r>
      <w:r>
        <w:rPr>
          <w:spacing w:val="25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налогообложения</w:t>
      </w:r>
      <w:r>
        <w:rPr>
          <w:spacing w:val="25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2025г.</w:t>
      </w:r>
      <w:r>
        <w:rPr>
          <w:spacing w:val="23"/>
        </w:rPr>
        <w:t xml:space="preserve"> </w:t>
      </w:r>
      <w:r>
        <w:t>сложился в размере 13 087</w:t>
      </w:r>
      <w:r>
        <w:rPr>
          <w:spacing w:val="25"/>
        </w:rPr>
        <w:t xml:space="preserve"> </w:t>
      </w:r>
      <w:r>
        <w:t>тыс.</w:t>
      </w:r>
      <w:r>
        <w:rPr>
          <w:spacing w:val="24"/>
        </w:rPr>
        <w:t xml:space="preserve"> </w:t>
      </w:r>
      <w:r>
        <w:t>руб.,</w:t>
      </w:r>
      <w:r>
        <w:rPr>
          <w:spacing w:val="-68"/>
        </w:rPr>
        <w:t xml:space="preserve">  </w:t>
      </w:r>
      <w:r>
        <w:t>за</w:t>
      </w:r>
      <w:r>
        <w:rPr>
          <w:spacing w:val="-2"/>
        </w:rPr>
        <w:t xml:space="preserve"> </w:t>
      </w:r>
      <w:r>
        <w:t>2024г.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23 685 тыс.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снижение размера прибыли составило  10 598</w:t>
      </w:r>
      <w:r>
        <w:rPr>
          <w:spacing w:val="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рублей.</w:t>
      </w:r>
    </w:p>
    <w:p w:rsidR="007E736C" w:rsidRDefault="007E736C" w:rsidP="007E736C">
      <w:pPr>
        <w:pStyle w:val="a3"/>
        <w:ind w:left="0" w:firstLine="720"/>
      </w:pPr>
      <w:r>
        <w:t>Чистая прибыль от деятельности 2025 года составила 4 739 тыс.</w:t>
      </w:r>
      <w:r>
        <w:rPr>
          <w:spacing w:val="1"/>
        </w:rPr>
        <w:t xml:space="preserve"> </w:t>
      </w:r>
      <w:r>
        <w:t>руб. со снижением относительно уровня 2024 года на 1 495 тыс. руб.</w:t>
      </w:r>
    </w:p>
    <w:p w:rsidR="002350D5" w:rsidRPr="008A5743" w:rsidRDefault="002350D5" w:rsidP="002350D5">
      <w:pPr>
        <w:pStyle w:val="1"/>
        <w:ind w:left="0"/>
      </w:pPr>
    </w:p>
    <w:p w:rsidR="002350D5" w:rsidRPr="008A5743" w:rsidRDefault="002350D5" w:rsidP="007E736C">
      <w:pPr>
        <w:pStyle w:val="1"/>
        <w:ind w:left="0" w:firstLine="720"/>
        <w:jc w:val="center"/>
      </w:pPr>
      <w:r w:rsidRPr="008A5743">
        <w:t>Численность</w:t>
      </w:r>
      <w:r w:rsidRPr="008A5743">
        <w:rPr>
          <w:spacing w:val="-1"/>
        </w:rPr>
        <w:t xml:space="preserve"> </w:t>
      </w:r>
      <w:r w:rsidRPr="008A5743">
        <w:t>и</w:t>
      </w:r>
      <w:r w:rsidRPr="008A5743">
        <w:rPr>
          <w:spacing w:val="-3"/>
        </w:rPr>
        <w:t xml:space="preserve"> </w:t>
      </w:r>
      <w:r w:rsidRPr="008A5743">
        <w:t>средняя</w:t>
      </w:r>
      <w:r w:rsidRPr="008A5743">
        <w:rPr>
          <w:spacing w:val="-3"/>
        </w:rPr>
        <w:t xml:space="preserve"> </w:t>
      </w:r>
      <w:r w:rsidRPr="008A5743">
        <w:t>заработная плата</w:t>
      </w:r>
    </w:p>
    <w:tbl>
      <w:tblPr>
        <w:tblStyle w:val="TableNormal"/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559"/>
        <w:gridCol w:w="1701"/>
        <w:gridCol w:w="1559"/>
      </w:tblGrid>
      <w:tr w:rsidR="007E736C" w:rsidTr="007E736C">
        <w:trPr>
          <w:trHeight w:val="278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6C" w:rsidRDefault="007E736C">
            <w:pPr>
              <w:pStyle w:val="TableParagraph"/>
              <w:jc w:val="center"/>
              <w:rPr>
                <w:b/>
                <w:sz w:val="23"/>
                <w:lang w:val="en-US"/>
              </w:rPr>
            </w:pPr>
          </w:p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Наименование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показателя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Отчетный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период</w:t>
            </w:r>
            <w:proofErr w:type="spellEnd"/>
          </w:p>
        </w:tc>
      </w:tr>
      <w:tr w:rsidR="007E736C" w:rsidTr="007E736C">
        <w:trPr>
          <w:trHeight w:val="551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Факт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Факт</w:t>
            </w:r>
            <w:proofErr w:type="spellEnd"/>
            <w:r>
              <w:rPr>
                <w:sz w:val="24"/>
                <w:lang w:val="en-US"/>
              </w:rPr>
              <w:t xml:space="preserve">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Отклонение</w:t>
            </w:r>
            <w:proofErr w:type="spellEnd"/>
          </w:p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(%)</w:t>
            </w:r>
          </w:p>
        </w:tc>
      </w:tr>
      <w:tr w:rsidR="007E736C" w:rsidTr="007E736C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Pr="007E736C" w:rsidRDefault="007E736C">
            <w:pPr>
              <w:pStyle w:val="TableParagraph"/>
              <w:jc w:val="center"/>
            </w:pPr>
            <w:r w:rsidRPr="007E736C">
              <w:t>Расходы</w:t>
            </w:r>
            <w:r w:rsidRPr="007E736C">
              <w:rPr>
                <w:spacing w:val="-2"/>
              </w:rPr>
              <w:t xml:space="preserve"> </w:t>
            </w:r>
            <w:r w:rsidRPr="007E736C">
              <w:t>на</w:t>
            </w:r>
            <w:r w:rsidRPr="007E736C">
              <w:rPr>
                <w:spacing w:val="-1"/>
              </w:rPr>
              <w:t xml:space="preserve"> </w:t>
            </w:r>
            <w:r w:rsidRPr="007E736C">
              <w:t>оплату</w:t>
            </w:r>
            <w:r w:rsidRPr="007E736C">
              <w:rPr>
                <w:spacing w:val="-5"/>
              </w:rPr>
              <w:t xml:space="preserve"> </w:t>
            </w:r>
            <w:r w:rsidRPr="007E736C">
              <w:t>труда</w:t>
            </w:r>
            <w:r w:rsidRPr="007E736C">
              <w:rPr>
                <w:spacing w:val="-1"/>
              </w:rPr>
              <w:t xml:space="preserve"> </w:t>
            </w:r>
            <w:r w:rsidRPr="007E736C">
              <w:t>(тыс. 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349 601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410 796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117,5</w:t>
            </w:r>
          </w:p>
        </w:tc>
      </w:tr>
      <w:tr w:rsidR="007E736C" w:rsidTr="007E736C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Среднесписочная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численность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101,1</w:t>
            </w:r>
          </w:p>
        </w:tc>
      </w:tr>
      <w:tr w:rsidR="007E736C" w:rsidTr="007E736C">
        <w:trPr>
          <w:trHeight w:val="30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Среднемесячная</w:t>
            </w:r>
            <w:proofErr w:type="spellEnd"/>
            <w:r>
              <w:rPr>
                <w:spacing w:val="48"/>
                <w:lang w:val="en-US"/>
              </w:rPr>
              <w:t xml:space="preserve"> </w:t>
            </w:r>
            <w:r>
              <w:rPr>
                <w:lang w:val="en-US"/>
              </w:rPr>
              <w:t>з/</w:t>
            </w:r>
            <w:proofErr w:type="spellStart"/>
            <w:r>
              <w:rPr>
                <w:lang w:val="en-US"/>
              </w:rPr>
              <w:t>плата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86 707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100 774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36C" w:rsidRDefault="007E736C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116,2</w:t>
            </w:r>
          </w:p>
        </w:tc>
      </w:tr>
    </w:tbl>
    <w:p w:rsidR="007E736C" w:rsidRDefault="007E736C" w:rsidP="002350D5">
      <w:pPr>
        <w:pStyle w:val="a6"/>
        <w:tabs>
          <w:tab w:val="left" w:pos="284"/>
        </w:tabs>
        <w:ind w:left="0" w:firstLine="720"/>
        <w:rPr>
          <w:sz w:val="28"/>
          <w:szCs w:val="28"/>
        </w:rPr>
      </w:pPr>
    </w:p>
    <w:p w:rsidR="007E736C" w:rsidRDefault="007E736C" w:rsidP="007E736C">
      <w:pPr>
        <w:pStyle w:val="a6"/>
        <w:tabs>
          <w:tab w:val="left" w:pos="284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Увеличение показателя расходы на оплату труда, а так же средней заработной платы произошло в связи с проведенной индексацией заработной платы в 2025 году. </w:t>
      </w:r>
    </w:p>
    <w:p w:rsidR="007E736C" w:rsidRDefault="007E736C" w:rsidP="007E736C">
      <w:pPr>
        <w:pStyle w:val="a6"/>
        <w:tabs>
          <w:tab w:val="left" w:pos="284"/>
        </w:tabs>
        <w:ind w:left="0" w:firstLine="720"/>
        <w:rPr>
          <w:b/>
          <w:sz w:val="28"/>
        </w:rPr>
      </w:pPr>
    </w:p>
    <w:p w:rsidR="002350D5" w:rsidRPr="008A5743" w:rsidRDefault="002350D5" w:rsidP="007E736C">
      <w:pPr>
        <w:pStyle w:val="a6"/>
        <w:tabs>
          <w:tab w:val="left" w:pos="284"/>
        </w:tabs>
        <w:ind w:left="0" w:firstLine="720"/>
        <w:jc w:val="center"/>
        <w:rPr>
          <w:b/>
          <w:sz w:val="28"/>
        </w:rPr>
      </w:pPr>
      <w:r w:rsidRPr="008A5743">
        <w:rPr>
          <w:b/>
          <w:sz w:val="28"/>
        </w:rPr>
        <w:lastRenderedPageBreak/>
        <w:t>Информация</w:t>
      </w:r>
      <w:r w:rsidRPr="008A5743">
        <w:rPr>
          <w:b/>
          <w:spacing w:val="-4"/>
          <w:sz w:val="28"/>
        </w:rPr>
        <w:t xml:space="preserve"> </w:t>
      </w:r>
      <w:r w:rsidRPr="008A5743">
        <w:rPr>
          <w:b/>
          <w:sz w:val="28"/>
        </w:rPr>
        <w:t>об</w:t>
      </w:r>
      <w:r w:rsidRPr="008A5743">
        <w:rPr>
          <w:b/>
          <w:spacing w:val="-5"/>
          <w:sz w:val="28"/>
        </w:rPr>
        <w:t xml:space="preserve"> </w:t>
      </w:r>
      <w:r w:rsidRPr="008A5743">
        <w:rPr>
          <w:b/>
          <w:sz w:val="28"/>
        </w:rPr>
        <w:t>активах</w:t>
      </w:r>
    </w:p>
    <w:p w:rsidR="002350D5" w:rsidRPr="008A5743" w:rsidRDefault="002350D5" w:rsidP="007E736C">
      <w:pPr>
        <w:ind w:firstLine="720"/>
        <w:jc w:val="center"/>
        <w:rPr>
          <w:b/>
          <w:sz w:val="28"/>
        </w:rPr>
      </w:pPr>
      <w:r w:rsidRPr="008A5743">
        <w:rPr>
          <w:b/>
          <w:sz w:val="28"/>
        </w:rPr>
        <w:t>Основные</w:t>
      </w:r>
      <w:r w:rsidRPr="008A5743">
        <w:rPr>
          <w:b/>
          <w:spacing w:val="-1"/>
          <w:sz w:val="28"/>
        </w:rPr>
        <w:t xml:space="preserve"> </w:t>
      </w:r>
      <w:r w:rsidRPr="008A5743">
        <w:rPr>
          <w:b/>
          <w:sz w:val="28"/>
        </w:rPr>
        <w:t>средства</w:t>
      </w:r>
    </w:p>
    <w:p w:rsidR="007E736C" w:rsidRDefault="007E736C" w:rsidP="007E736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43747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C43747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C43747">
        <w:rPr>
          <w:sz w:val="28"/>
          <w:szCs w:val="28"/>
        </w:rPr>
        <w:t xml:space="preserve"> годах Общество не привлекало кредиты и займы для приобретения, строительства или производства инвестиционных активов, вследствие чего расходы по заемным средствам не капитализировались.</w:t>
      </w:r>
    </w:p>
    <w:p w:rsidR="007E736C" w:rsidRPr="005E65B0" w:rsidRDefault="007E736C" w:rsidP="007E736C">
      <w:pPr>
        <w:contextualSpacing/>
        <w:jc w:val="both"/>
        <w:rPr>
          <w:sz w:val="28"/>
          <w:szCs w:val="28"/>
        </w:rPr>
      </w:pPr>
      <w:bookmarkStart w:id="1" w:name="_Hlk223603285"/>
      <w:r>
        <w:rPr>
          <w:sz w:val="28"/>
          <w:szCs w:val="28"/>
        </w:rPr>
        <w:t xml:space="preserve">     </w:t>
      </w:r>
      <w:bookmarkEnd w:id="1"/>
      <w:r>
        <w:rPr>
          <w:sz w:val="28"/>
          <w:szCs w:val="28"/>
        </w:rPr>
        <w:t xml:space="preserve">    По </w:t>
      </w:r>
      <w:r w:rsidRPr="005E65B0">
        <w:rPr>
          <w:sz w:val="28"/>
          <w:szCs w:val="28"/>
        </w:rPr>
        <w:t xml:space="preserve">строке 1150 «Основные средства» отражены </w:t>
      </w:r>
      <w:proofErr w:type="spellStart"/>
      <w:r w:rsidRPr="005E65B0">
        <w:rPr>
          <w:sz w:val="28"/>
          <w:szCs w:val="28"/>
        </w:rPr>
        <w:t>внеоборотные</w:t>
      </w:r>
      <w:proofErr w:type="spellEnd"/>
      <w:r w:rsidRPr="005E65B0">
        <w:rPr>
          <w:sz w:val="28"/>
          <w:szCs w:val="28"/>
        </w:rPr>
        <w:t xml:space="preserve"> активы в размере: на 31.12.2023 - 2 088 051 тыс. руб., на 31.12.2024 г. – 2 264 234 тыс. руб., на 31.12.2025 г. - 3 129 140 тыс. руб</w:t>
      </w:r>
      <w:proofErr w:type="gramStart"/>
      <w:r w:rsidRPr="005E65B0">
        <w:rPr>
          <w:sz w:val="28"/>
          <w:szCs w:val="28"/>
        </w:rPr>
        <w:t xml:space="preserve">.. </w:t>
      </w:r>
      <w:proofErr w:type="gramEnd"/>
      <w:r w:rsidRPr="005E65B0">
        <w:rPr>
          <w:sz w:val="28"/>
          <w:szCs w:val="28"/>
        </w:rPr>
        <w:t xml:space="preserve">в </w:t>
      </w:r>
      <w:proofErr w:type="spellStart"/>
      <w:r w:rsidRPr="005E65B0">
        <w:rPr>
          <w:sz w:val="28"/>
          <w:szCs w:val="28"/>
        </w:rPr>
        <w:t>т.ч</w:t>
      </w:r>
      <w:proofErr w:type="spellEnd"/>
      <w:r w:rsidRPr="005E65B0">
        <w:rPr>
          <w:sz w:val="28"/>
          <w:szCs w:val="28"/>
        </w:rPr>
        <w:t>., на 31.12.2025 г. отражаются суммы:</w:t>
      </w:r>
    </w:p>
    <w:p w:rsidR="007E736C" w:rsidRPr="005E65B0" w:rsidRDefault="007E736C" w:rsidP="007E736C">
      <w:pPr>
        <w:contextualSpacing/>
        <w:jc w:val="both"/>
        <w:rPr>
          <w:sz w:val="28"/>
          <w:szCs w:val="28"/>
        </w:rPr>
      </w:pPr>
      <w:r w:rsidRPr="005E65B0">
        <w:rPr>
          <w:sz w:val="28"/>
          <w:szCs w:val="28"/>
        </w:rPr>
        <w:t>- основные средства, пригодные к использованию – 2 700 986 тыс. руб.;</w:t>
      </w:r>
    </w:p>
    <w:p w:rsidR="007E736C" w:rsidRPr="005E65B0" w:rsidRDefault="007E736C" w:rsidP="007E736C">
      <w:pPr>
        <w:contextualSpacing/>
        <w:jc w:val="both"/>
        <w:rPr>
          <w:sz w:val="28"/>
          <w:szCs w:val="28"/>
        </w:rPr>
      </w:pPr>
      <w:r w:rsidRPr="005E65B0">
        <w:rPr>
          <w:sz w:val="28"/>
          <w:szCs w:val="28"/>
        </w:rPr>
        <w:t>- оборудование к установке - 95 169 тыс. руб.;</w:t>
      </w:r>
    </w:p>
    <w:p w:rsidR="007E736C" w:rsidRPr="005E65B0" w:rsidRDefault="007E736C" w:rsidP="007E736C">
      <w:pPr>
        <w:contextualSpacing/>
        <w:jc w:val="both"/>
        <w:rPr>
          <w:sz w:val="28"/>
          <w:szCs w:val="28"/>
        </w:rPr>
      </w:pPr>
      <w:r w:rsidRPr="005E65B0">
        <w:rPr>
          <w:sz w:val="28"/>
          <w:szCs w:val="28"/>
        </w:rPr>
        <w:t>- незавершенное строительство - 294 796 тыс. руб.;</w:t>
      </w:r>
    </w:p>
    <w:p w:rsidR="007E736C" w:rsidRPr="005E65B0" w:rsidRDefault="007E736C" w:rsidP="007E736C">
      <w:pPr>
        <w:contextualSpacing/>
        <w:jc w:val="both"/>
        <w:rPr>
          <w:sz w:val="28"/>
          <w:szCs w:val="28"/>
        </w:rPr>
      </w:pPr>
      <w:r w:rsidRPr="005E65B0">
        <w:rPr>
          <w:sz w:val="28"/>
          <w:szCs w:val="28"/>
        </w:rPr>
        <w:t>- права пользования активами – 1 799 тыс. руб.;</w:t>
      </w:r>
    </w:p>
    <w:p w:rsidR="007E736C" w:rsidRPr="005E65B0" w:rsidRDefault="007E736C" w:rsidP="007E736C">
      <w:pPr>
        <w:contextualSpacing/>
        <w:jc w:val="both"/>
        <w:rPr>
          <w:sz w:val="28"/>
          <w:szCs w:val="28"/>
        </w:rPr>
      </w:pPr>
      <w:r w:rsidRPr="005E65B0">
        <w:rPr>
          <w:sz w:val="28"/>
          <w:szCs w:val="28"/>
        </w:rPr>
        <w:t>- авансы, выданные для приобретения и сооружения основных средств – 9 946 тыс. руб.;</w:t>
      </w:r>
    </w:p>
    <w:p w:rsidR="007E736C" w:rsidRPr="005E65B0" w:rsidRDefault="007E736C" w:rsidP="007E736C">
      <w:pPr>
        <w:contextualSpacing/>
        <w:jc w:val="both"/>
        <w:rPr>
          <w:sz w:val="28"/>
          <w:szCs w:val="28"/>
        </w:rPr>
      </w:pPr>
      <w:r w:rsidRPr="005E65B0">
        <w:rPr>
          <w:sz w:val="28"/>
          <w:szCs w:val="28"/>
        </w:rPr>
        <w:t>- материалы для строительства – 26 444 тыс. руб.</w:t>
      </w:r>
    </w:p>
    <w:p w:rsidR="007E736C" w:rsidRDefault="007E736C" w:rsidP="007E736C">
      <w:pPr>
        <w:contextualSpacing/>
        <w:jc w:val="both"/>
        <w:rPr>
          <w:sz w:val="28"/>
          <w:szCs w:val="28"/>
        </w:rPr>
      </w:pPr>
      <w:r w:rsidRPr="005E65B0">
        <w:rPr>
          <w:sz w:val="28"/>
          <w:szCs w:val="28"/>
        </w:rPr>
        <w:tab/>
        <w:t>Прирост основных средств в 2025 году по сравнению с 2024 годом составил 864 906 тыс. руб.</w:t>
      </w:r>
      <w:r w:rsidRPr="000822F2">
        <w:rPr>
          <w:sz w:val="28"/>
          <w:szCs w:val="28"/>
        </w:rPr>
        <w:t xml:space="preserve"> </w:t>
      </w:r>
    </w:p>
    <w:p w:rsidR="007E736C" w:rsidRDefault="007E736C" w:rsidP="007E736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Существенными показателями баланса являются основные средства, пригодные к использованию и незавершенное строительство.</w:t>
      </w:r>
    </w:p>
    <w:p w:rsidR="007E736C" w:rsidRDefault="007E736C" w:rsidP="007E736C">
      <w:pPr>
        <w:ind w:firstLine="720"/>
        <w:jc w:val="both"/>
        <w:rPr>
          <w:sz w:val="28"/>
          <w:szCs w:val="28"/>
        </w:rPr>
      </w:pPr>
      <w:r w:rsidRPr="00A8122E">
        <w:rPr>
          <w:sz w:val="28"/>
          <w:szCs w:val="28"/>
        </w:rPr>
        <w:t>Основные средства</w:t>
      </w:r>
      <w:r>
        <w:rPr>
          <w:sz w:val="28"/>
          <w:szCs w:val="28"/>
        </w:rPr>
        <w:t>, пригодные к использованию составляют</w:t>
      </w:r>
      <w:r w:rsidRPr="00A8122E">
        <w:rPr>
          <w:sz w:val="28"/>
          <w:szCs w:val="28"/>
        </w:rPr>
        <w:t xml:space="preserve"> на 31.12.2023 г. – 1 765 458 тыс. руб., на 31.12.2024 г. – 1 927 504 тыс. руб., на 31.12.2025 г.- 2 700 986 тыс. руб.</w:t>
      </w:r>
    </w:p>
    <w:p w:rsidR="007E736C" w:rsidRPr="00785C02" w:rsidRDefault="007E736C" w:rsidP="007E736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proofErr w:type="gramStart"/>
      <w:r>
        <w:rPr>
          <w:color w:val="000000"/>
          <w:sz w:val="28"/>
          <w:szCs w:val="28"/>
          <w:lang w:eastAsia="ru-RU"/>
        </w:rPr>
        <w:t>В течение 2025 года п</w:t>
      </w:r>
      <w:r w:rsidRPr="005D4258">
        <w:rPr>
          <w:color w:val="000000"/>
          <w:sz w:val="28"/>
          <w:szCs w:val="28"/>
          <w:lang w:eastAsia="ru-RU"/>
        </w:rPr>
        <w:t xml:space="preserve">ринято к учету в качестве основных </w:t>
      </w:r>
      <w:r w:rsidRPr="005E65B0">
        <w:rPr>
          <w:color w:val="000000"/>
          <w:sz w:val="28"/>
          <w:szCs w:val="28"/>
          <w:lang w:eastAsia="ru-RU"/>
        </w:rPr>
        <w:t>средств активы в</w:t>
      </w:r>
      <w:r w:rsidRPr="005D4258">
        <w:rPr>
          <w:color w:val="000000"/>
          <w:sz w:val="28"/>
          <w:szCs w:val="28"/>
          <w:lang w:eastAsia="ru-RU"/>
        </w:rPr>
        <w:t xml:space="preserve"> сумме </w:t>
      </w:r>
      <w:r>
        <w:rPr>
          <w:color w:val="000000"/>
          <w:sz w:val="28"/>
          <w:szCs w:val="28"/>
          <w:lang w:eastAsia="ru-RU"/>
        </w:rPr>
        <w:t>1 037 863</w:t>
      </w:r>
      <w:r w:rsidRPr="005D4258">
        <w:rPr>
          <w:color w:val="000000"/>
          <w:sz w:val="28"/>
          <w:szCs w:val="28"/>
          <w:lang w:eastAsia="ru-RU"/>
        </w:rPr>
        <w:t xml:space="preserve"> тыс. руб., в том числе </w:t>
      </w:r>
      <w:r>
        <w:rPr>
          <w:color w:val="000000"/>
          <w:sz w:val="28"/>
          <w:szCs w:val="28"/>
          <w:lang w:eastAsia="ru-RU"/>
        </w:rPr>
        <w:t xml:space="preserve">в качестве вклада в уставный капитал – 599 595 тыс. руб., </w:t>
      </w:r>
      <w:r w:rsidRPr="005D4258">
        <w:rPr>
          <w:color w:val="000000"/>
          <w:sz w:val="28"/>
          <w:szCs w:val="28"/>
          <w:lang w:eastAsia="ru-RU"/>
        </w:rPr>
        <w:t xml:space="preserve">построенные </w:t>
      </w:r>
      <w:r w:rsidRPr="005D4258">
        <w:rPr>
          <w:sz w:val="28"/>
          <w:szCs w:val="28"/>
          <w:lang w:eastAsia="ru-RU"/>
        </w:rPr>
        <w:t>в рамках исполнения мероприятий по договорам об осуществлении технологического присоединени</w:t>
      </w:r>
      <w:r>
        <w:rPr>
          <w:sz w:val="28"/>
          <w:szCs w:val="28"/>
          <w:lang w:eastAsia="ru-RU"/>
        </w:rPr>
        <w:t>я к электрическим сетям в сумме 157 252 тыс. руб., в рамках инвестиционной программы 132 004 тыс. руб</w:t>
      </w:r>
      <w:proofErr w:type="gramEnd"/>
      <w:r>
        <w:rPr>
          <w:sz w:val="28"/>
          <w:szCs w:val="28"/>
          <w:lang w:eastAsia="ru-RU"/>
        </w:rPr>
        <w:t xml:space="preserve">., </w:t>
      </w:r>
      <w:proofErr w:type="gramStart"/>
      <w:r>
        <w:rPr>
          <w:sz w:val="28"/>
          <w:szCs w:val="28"/>
          <w:lang w:eastAsia="ru-RU"/>
        </w:rPr>
        <w:t>рамках</w:t>
      </w:r>
      <w:proofErr w:type="gramEnd"/>
      <w:r>
        <w:rPr>
          <w:sz w:val="28"/>
          <w:szCs w:val="28"/>
          <w:lang w:eastAsia="ru-RU"/>
        </w:rPr>
        <w:t xml:space="preserve"> программы энергосбережения 76 781тыс. руб.  В 2025 году было п</w:t>
      </w:r>
      <w:r w:rsidRPr="00E23CC6">
        <w:rPr>
          <w:sz w:val="28"/>
          <w:szCs w:val="28"/>
          <w:lang w:eastAsia="ru-RU"/>
        </w:rPr>
        <w:t>ризна</w:t>
      </w:r>
      <w:r>
        <w:rPr>
          <w:sz w:val="28"/>
          <w:szCs w:val="28"/>
          <w:lang w:eastAsia="ru-RU"/>
        </w:rPr>
        <w:t>но</w:t>
      </w:r>
      <w:r w:rsidRPr="00E23CC6">
        <w:rPr>
          <w:sz w:val="28"/>
          <w:szCs w:val="28"/>
          <w:lang w:eastAsia="ru-RU"/>
        </w:rPr>
        <w:t xml:space="preserve"> право собственности на бе</w:t>
      </w:r>
      <w:r>
        <w:rPr>
          <w:sz w:val="28"/>
          <w:szCs w:val="28"/>
          <w:lang w:eastAsia="ru-RU"/>
        </w:rPr>
        <w:t>с</w:t>
      </w:r>
      <w:r w:rsidRPr="00E23CC6">
        <w:rPr>
          <w:sz w:val="28"/>
          <w:szCs w:val="28"/>
          <w:lang w:eastAsia="ru-RU"/>
        </w:rPr>
        <w:t>хоз</w:t>
      </w:r>
      <w:r>
        <w:rPr>
          <w:sz w:val="28"/>
          <w:szCs w:val="28"/>
          <w:lang w:eastAsia="ru-RU"/>
        </w:rPr>
        <w:t>яйные</w:t>
      </w:r>
      <w:r w:rsidRPr="00E23CC6">
        <w:rPr>
          <w:sz w:val="28"/>
          <w:szCs w:val="28"/>
          <w:lang w:eastAsia="ru-RU"/>
        </w:rPr>
        <w:t xml:space="preserve"> объекты по</w:t>
      </w:r>
      <w:r>
        <w:rPr>
          <w:sz w:val="28"/>
          <w:szCs w:val="28"/>
          <w:lang w:eastAsia="ru-RU"/>
        </w:rPr>
        <w:t xml:space="preserve"> решению суда на сумму 26 213 тыс. руб.  </w:t>
      </w:r>
    </w:p>
    <w:p w:rsidR="007E736C" w:rsidRPr="00E7654F" w:rsidRDefault="007E736C" w:rsidP="007E7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4258">
        <w:rPr>
          <w:sz w:val="28"/>
          <w:szCs w:val="28"/>
        </w:rPr>
        <w:t xml:space="preserve">Амортизация основных средств линейным способом по нормам, исчисленным </w:t>
      </w:r>
      <w:proofErr w:type="gramStart"/>
      <w:r w:rsidRPr="005D4258">
        <w:rPr>
          <w:sz w:val="28"/>
          <w:szCs w:val="28"/>
        </w:rPr>
        <w:t xml:space="preserve">исходя из срока полезного использования </w:t>
      </w:r>
      <w:r>
        <w:rPr>
          <w:sz w:val="28"/>
          <w:szCs w:val="28"/>
        </w:rPr>
        <w:t>за период 2025 года</w:t>
      </w:r>
      <w:r w:rsidRPr="005D4258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proofErr w:type="gramEnd"/>
      <w:r w:rsidRPr="001069C2">
        <w:rPr>
          <w:sz w:val="28"/>
          <w:szCs w:val="28"/>
        </w:rPr>
        <w:t xml:space="preserve"> </w:t>
      </w:r>
      <w:r w:rsidRPr="005E65B0">
        <w:rPr>
          <w:sz w:val="28"/>
          <w:szCs w:val="28"/>
        </w:rPr>
        <w:t>279 601</w:t>
      </w:r>
      <w:r w:rsidRPr="001069C2">
        <w:rPr>
          <w:sz w:val="28"/>
          <w:szCs w:val="28"/>
        </w:rPr>
        <w:t xml:space="preserve"> тыс. </w:t>
      </w:r>
      <w:r w:rsidRPr="00B970EF">
        <w:rPr>
          <w:sz w:val="28"/>
          <w:szCs w:val="28"/>
        </w:rPr>
        <w:t>руб.</w:t>
      </w:r>
    </w:p>
    <w:p w:rsidR="007E736C" w:rsidRDefault="007E736C" w:rsidP="007E7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5467C">
        <w:rPr>
          <w:sz w:val="28"/>
          <w:szCs w:val="28"/>
        </w:rPr>
        <w:t>Основные средства включают объекты, потребительские свойства которых с течением времени не изменяются, т.е. не подлежат амортизации. К таким объектам относятся земельные участки, стоимость которых на 31 декабря 202</w:t>
      </w:r>
      <w:r>
        <w:rPr>
          <w:sz w:val="28"/>
          <w:szCs w:val="28"/>
        </w:rPr>
        <w:t>5</w:t>
      </w:r>
      <w:r w:rsidRPr="0075467C">
        <w:rPr>
          <w:sz w:val="28"/>
          <w:szCs w:val="28"/>
        </w:rPr>
        <w:t xml:space="preserve"> г. составила </w:t>
      </w:r>
      <w:r>
        <w:rPr>
          <w:sz w:val="28"/>
          <w:szCs w:val="28"/>
        </w:rPr>
        <w:t xml:space="preserve">79 228 </w:t>
      </w:r>
      <w:r w:rsidRPr="0075467C">
        <w:rPr>
          <w:sz w:val="28"/>
          <w:szCs w:val="28"/>
        </w:rPr>
        <w:t xml:space="preserve"> тыс. руб. (31 декабря 202</w:t>
      </w:r>
      <w:r>
        <w:rPr>
          <w:sz w:val="28"/>
          <w:szCs w:val="28"/>
        </w:rPr>
        <w:t>4</w:t>
      </w:r>
      <w:r w:rsidRPr="0075467C">
        <w:rPr>
          <w:sz w:val="28"/>
          <w:szCs w:val="28"/>
        </w:rPr>
        <w:t xml:space="preserve"> г.: </w:t>
      </w:r>
      <w:r>
        <w:rPr>
          <w:sz w:val="28"/>
          <w:szCs w:val="28"/>
        </w:rPr>
        <w:t>21 161</w:t>
      </w:r>
      <w:r w:rsidRPr="0075467C">
        <w:rPr>
          <w:sz w:val="28"/>
          <w:szCs w:val="28"/>
        </w:rPr>
        <w:t xml:space="preserve"> тыс. руб., 31 декабря 202</w:t>
      </w:r>
      <w:r>
        <w:rPr>
          <w:sz w:val="28"/>
          <w:szCs w:val="28"/>
        </w:rPr>
        <w:t>3</w:t>
      </w:r>
      <w:r w:rsidRPr="0075467C">
        <w:rPr>
          <w:sz w:val="28"/>
          <w:szCs w:val="28"/>
        </w:rPr>
        <w:t xml:space="preserve"> г.: </w:t>
      </w:r>
      <w:r>
        <w:rPr>
          <w:sz w:val="28"/>
          <w:szCs w:val="28"/>
        </w:rPr>
        <w:t>21 161</w:t>
      </w:r>
      <w:r w:rsidRPr="0075467C">
        <w:rPr>
          <w:sz w:val="28"/>
          <w:szCs w:val="28"/>
        </w:rPr>
        <w:t xml:space="preserve"> тыс. руб.)</w:t>
      </w:r>
      <w:r>
        <w:rPr>
          <w:sz w:val="28"/>
          <w:szCs w:val="28"/>
        </w:rPr>
        <w:t>. Разница в 58 067 тыс. руб. возникла в связи с тем, что земельные участки на данную сумму были переданы в уставный капитал АО «ХГЭС».</w:t>
      </w:r>
    </w:p>
    <w:p w:rsidR="007E736C" w:rsidRDefault="007E736C" w:rsidP="007E7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43747">
        <w:rPr>
          <w:sz w:val="28"/>
          <w:szCs w:val="28"/>
        </w:rPr>
        <w:t>По состоянию на 31.12.202</w:t>
      </w:r>
      <w:r>
        <w:rPr>
          <w:sz w:val="28"/>
          <w:szCs w:val="28"/>
        </w:rPr>
        <w:t>5</w:t>
      </w:r>
      <w:r w:rsidRPr="00C43747">
        <w:rPr>
          <w:sz w:val="28"/>
          <w:szCs w:val="28"/>
        </w:rPr>
        <w:t xml:space="preserve"> проведена ежегодная проверка объектов основных средств и незавершенных капитальных вложений на обесценение в соответ</w:t>
      </w:r>
      <w:r>
        <w:rPr>
          <w:sz w:val="28"/>
          <w:szCs w:val="28"/>
        </w:rPr>
        <w:t>ст</w:t>
      </w:r>
      <w:r w:rsidRPr="00C43747">
        <w:rPr>
          <w:sz w:val="28"/>
          <w:szCs w:val="28"/>
        </w:rPr>
        <w:t>вии с МСФО 36 «Обесценение активов». Признаков обесценение не выявлено, корректировки балансовой стоимости активов не производились.</w:t>
      </w:r>
    </w:p>
    <w:p w:rsidR="007E736C" w:rsidRPr="00C43747" w:rsidRDefault="007E736C" w:rsidP="007E736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строки «Незавершенное строительство» на 31.12.2023 г. </w:t>
      </w:r>
      <w:r>
        <w:rPr>
          <w:sz w:val="28"/>
          <w:szCs w:val="28"/>
        </w:rPr>
        <w:lastRenderedPageBreak/>
        <w:t>составляют 190 835 тыс. руб., на 31.12.2024 г. – 229 319 тыс. руб., на 31.12.2025 г. – 331 186 тыс. руб.</w:t>
      </w:r>
    </w:p>
    <w:p w:rsidR="007E736C" w:rsidRDefault="007E736C" w:rsidP="007E7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таблице 2 представлена динамика движения  строительства объектов основных средств по видам деятельности.</w:t>
      </w:r>
    </w:p>
    <w:p w:rsidR="007E736C" w:rsidRDefault="007E736C" w:rsidP="007E736C">
      <w:pPr>
        <w:ind w:firstLine="720"/>
        <w:rPr>
          <w:sz w:val="28"/>
          <w:szCs w:val="28"/>
        </w:rPr>
      </w:pPr>
    </w:p>
    <w:p w:rsidR="007E736C" w:rsidRPr="00B447A3" w:rsidRDefault="007E736C" w:rsidP="007E736C">
      <w:pPr>
        <w:ind w:firstLine="720"/>
        <w:jc w:val="center"/>
        <w:rPr>
          <w:b/>
          <w:sz w:val="28"/>
          <w:szCs w:val="28"/>
        </w:rPr>
      </w:pPr>
      <w:r w:rsidRPr="00BF4323">
        <w:rPr>
          <w:b/>
          <w:sz w:val="28"/>
          <w:szCs w:val="28"/>
        </w:rPr>
        <w:t>Динамика движения  строительства объектов основных средств по видам деятельности.</w:t>
      </w:r>
    </w:p>
    <w:p w:rsidR="007E736C" w:rsidRPr="005D4258" w:rsidRDefault="007E736C" w:rsidP="007E736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тыс. руб.</w:t>
      </w:r>
    </w:p>
    <w:tbl>
      <w:tblPr>
        <w:tblW w:w="9882" w:type="dxa"/>
        <w:tblInd w:w="250" w:type="dxa"/>
        <w:tblLook w:val="04A0" w:firstRow="1" w:lastRow="0" w:firstColumn="1" w:lastColumn="0" w:noHBand="0" w:noVBand="1"/>
      </w:tblPr>
      <w:tblGrid>
        <w:gridCol w:w="2376"/>
        <w:gridCol w:w="923"/>
        <w:gridCol w:w="1197"/>
        <w:gridCol w:w="1170"/>
        <w:gridCol w:w="1522"/>
        <w:gridCol w:w="1347"/>
        <w:gridCol w:w="1347"/>
      </w:tblGrid>
      <w:tr w:rsidR="007E736C" w:rsidRPr="00700FE0" w:rsidTr="007E736C">
        <w:trPr>
          <w:trHeight w:val="3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Наименование показателя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Период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На начало года</w:t>
            </w:r>
          </w:p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proofErr w:type="spellStart"/>
            <w:r w:rsidRPr="00FA0E5A">
              <w:rPr>
                <w:lang w:eastAsia="ru-RU"/>
              </w:rPr>
              <w:t>тыс</w:t>
            </w:r>
            <w:proofErr w:type="gramStart"/>
            <w:r w:rsidRPr="00FA0E5A">
              <w:rPr>
                <w:lang w:eastAsia="ru-RU"/>
              </w:rPr>
              <w:t>.р</w:t>
            </w:r>
            <w:proofErr w:type="gramEnd"/>
            <w:r w:rsidRPr="00FA0E5A">
              <w:rPr>
                <w:lang w:eastAsia="ru-RU"/>
              </w:rPr>
              <w:t>уб</w:t>
            </w:r>
            <w:proofErr w:type="spellEnd"/>
            <w:r w:rsidRPr="00FA0E5A">
              <w:rPr>
                <w:lang w:eastAsia="ru-RU"/>
              </w:rPr>
              <w:t>.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 xml:space="preserve">Изменения за период, </w:t>
            </w:r>
            <w:proofErr w:type="spellStart"/>
            <w:r w:rsidRPr="00FA0E5A">
              <w:rPr>
                <w:lang w:eastAsia="ru-RU"/>
              </w:rPr>
              <w:t>тыс</w:t>
            </w:r>
            <w:proofErr w:type="gramStart"/>
            <w:r w:rsidRPr="00FA0E5A">
              <w:rPr>
                <w:lang w:eastAsia="ru-RU"/>
              </w:rPr>
              <w:t>.р</w:t>
            </w:r>
            <w:proofErr w:type="gramEnd"/>
            <w:r w:rsidRPr="00FA0E5A">
              <w:rPr>
                <w:lang w:eastAsia="ru-RU"/>
              </w:rPr>
              <w:t>уб</w:t>
            </w:r>
            <w:proofErr w:type="spellEnd"/>
            <w:r w:rsidRPr="00FA0E5A">
              <w:rPr>
                <w:lang w:eastAsia="ru-RU"/>
              </w:rPr>
              <w:t>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На конец периода</w:t>
            </w:r>
          </w:p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proofErr w:type="spellStart"/>
            <w:r w:rsidRPr="00FA0E5A">
              <w:rPr>
                <w:lang w:eastAsia="ru-RU"/>
              </w:rPr>
              <w:t>тыс</w:t>
            </w:r>
            <w:proofErr w:type="gramStart"/>
            <w:r w:rsidRPr="00FA0E5A">
              <w:rPr>
                <w:lang w:eastAsia="ru-RU"/>
              </w:rPr>
              <w:t>.р</w:t>
            </w:r>
            <w:proofErr w:type="gramEnd"/>
            <w:r w:rsidRPr="00FA0E5A">
              <w:rPr>
                <w:lang w:eastAsia="ru-RU"/>
              </w:rPr>
              <w:t>уб</w:t>
            </w:r>
            <w:proofErr w:type="spellEnd"/>
            <w:r w:rsidRPr="00FA0E5A">
              <w:rPr>
                <w:lang w:eastAsia="ru-RU"/>
              </w:rPr>
              <w:t>.</w:t>
            </w:r>
          </w:p>
        </w:tc>
      </w:tr>
      <w:tr w:rsidR="007E736C" w:rsidRPr="00700FE0" w:rsidTr="007E736C">
        <w:trPr>
          <w:trHeight w:val="32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736C" w:rsidRPr="00FA0E5A" w:rsidRDefault="007E736C" w:rsidP="007E736C">
            <w:pPr>
              <w:rPr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736C" w:rsidRPr="00FA0E5A" w:rsidRDefault="007E736C" w:rsidP="007E736C">
            <w:pPr>
              <w:rPr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rPr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color w:val="000000"/>
                <w:lang w:eastAsia="ru-RU"/>
              </w:rPr>
            </w:pPr>
            <w:r w:rsidRPr="00FA0E5A">
              <w:rPr>
                <w:color w:val="000000"/>
                <w:lang w:eastAsia="ru-RU"/>
              </w:rPr>
              <w:t>Затраты за период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color w:val="000000"/>
                <w:lang w:eastAsia="ru-RU"/>
              </w:rPr>
            </w:pPr>
          </w:p>
          <w:p w:rsidR="007E736C" w:rsidRPr="00FA0E5A" w:rsidRDefault="007E736C" w:rsidP="007E736C">
            <w:pPr>
              <w:jc w:val="center"/>
              <w:rPr>
                <w:color w:val="000000"/>
                <w:lang w:eastAsia="ru-RU"/>
              </w:rPr>
            </w:pPr>
            <w:r w:rsidRPr="00FA0E5A">
              <w:rPr>
                <w:color w:val="000000"/>
                <w:lang w:eastAsia="ru-RU"/>
              </w:rPr>
              <w:t>Списано (реализовано)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color w:val="000000"/>
                <w:lang w:eastAsia="ru-RU"/>
              </w:rPr>
            </w:pPr>
            <w:r w:rsidRPr="00FA0E5A">
              <w:rPr>
                <w:color w:val="000000"/>
                <w:lang w:eastAsia="ru-RU"/>
              </w:rPr>
              <w:t>Принято к учету в качестве основных средств или увеличена стоимость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rPr>
                <w:lang w:eastAsia="ru-RU"/>
              </w:rPr>
            </w:pPr>
          </w:p>
        </w:tc>
      </w:tr>
      <w:tr w:rsidR="007E736C" w:rsidRPr="006850E4" w:rsidTr="007E736C">
        <w:trPr>
          <w:trHeight w:val="3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rPr>
                <w:b/>
                <w:bCs/>
                <w:lang w:eastAsia="ru-RU"/>
              </w:rPr>
            </w:pPr>
            <w:r w:rsidRPr="00FA0E5A">
              <w:rPr>
                <w:b/>
                <w:bCs/>
                <w:lang w:eastAsia="ru-RU"/>
              </w:rPr>
              <w:t>Незавершенное строительство  - всего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2025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229 319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1 142 073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86 623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953 583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331 186</w:t>
            </w:r>
          </w:p>
        </w:tc>
      </w:tr>
      <w:tr w:rsidR="007E736C" w:rsidRPr="006850E4" w:rsidTr="007E736C">
        <w:trPr>
          <w:trHeight w:val="3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Pr="00FA0E5A" w:rsidRDefault="007E736C" w:rsidP="007E736C">
            <w:pPr>
              <w:rPr>
                <w:b/>
                <w:bCs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36C" w:rsidRPr="00FA0E5A" w:rsidRDefault="007E736C" w:rsidP="007E736C">
            <w:pPr>
              <w:jc w:val="center"/>
              <w:rPr>
                <w:b/>
              </w:rPr>
            </w:pPr>
            <w:r w:rsidRPr="00FA0E5A">
              <w:rPr>
                <w:b/>
              </w:rPr>
              <w:t>2024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190 835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540 792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158521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343 787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b/>
                <w:lang w:eastAsia="ru-RU"/>
              </w:rPr>
            </w:pPr>
            <w:r w:rsidRPr="00FA0E5A">
              <w:rPr>
                <w:b/>
                <w:lang w:eastAsia="ru-RU"/>
              </w:rPr>
              <w:t>229 319</w:t>
            </w:r>
          </w:p>
        </w:tc>
      </w:tr>
      <w:tr w:rsidR="007E736C" w:rsidRPr="006850E4" w:rsidTr="007E736C">
        <w:trPr>
          <w:trHeight w:val="253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rPr>
                <w:lang w:eastAsia="ru-RU"/>
              </w:rPr>
            </w:pPr>
            <w:r w:rsidRPr="00FA0E5A">
              <w:rPr>
                <w:lang w:eastAsia="ru-RU"/>
              </w:rPr>
              <w:t>в том числе: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36C" w:rsidRPr="00FA0E5A" w:rsidRDefault="007E736C" w:rsidP="007E736C">
            <w:pPr>
              <w:jc w:val="center"/>
              <w:rPr>
                <w:color w:val="000000"/>
                <w:lang w:eastAsia="ru-RU"/>
              </w:rPr>
            </w:pPr>
            <w:r w:rsidRPr="00FA0E5A">
              <w:rPr>
                <w:lang w:eastAsia="ru-RU"/>
              </w:rPr>
              <w:t>2025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36C" w:rsidRPr="00FA0E5A" w:rsidRDefault="007E736C" w:rsidP="007E736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36C" w:rsidRPr="00FA0E5A" w:rsidRDefault="007E736C" w:rsidP="007E736C">
            <w:pPr>
              <w:rPr>
                <w:color w:val="000000"/>
                <w:lang w:eastAsia="ru-RU"/>
              </w:rPr>
            </w:pPr>
            <w:r w:rsidRPr="00FA0E5A">
              <w:rPr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36C" w:rsidRPr="00FA0E5A" w:rsidRDefault="007E736C" w:rsidP="007E736C">
            <w:pPr>
              <w:rPr>
                <w:color w:val="000000"/>
                <w:lang w:eastAsia="ru-RU"/>
              </w:rPr>
            </w:pPr>
            <w:r w:rsidRPr="00FA0E5A">
              <w:rPr>
                <w:color w:val="00000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36C" w:rsidRPr="00FA0E5A" w:rsidRDefault="007E736C" w:rsidP="007E736C">
            <w:pPr>
              <w:rPr>
                <w:color w:val="000000"/>
                <w:lang w:eastAsia="ru-RU"/>
              </w:rPr>
            </w:pPr>
            <w:r w:rsidRPr="00FA0E5A">
              <w:rPr>
                <w:color w:val="00000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36C" w:rsidRPr="00FA0E5A" w:rsidRDefault="007E736C" w:rsidP="007E736C">
            <w:pPr>
              <w:rPr>
                <w:color w:val="000000"/>
                <w:lang w:eastAsia="ru-RU"/>
              </w:rPr>
            </w:pPr>
            <w:r w:rsidRPr="00FA0E5A">
              <w:rPr>
                <w:color w:val="000000"/>
                <w:lang w:eastAsia="ru-RU"/>
              </w:rPr>
              <w:t> </w:t>
            </w:r>
          </w:p>
        </w:tc>
      </w:tr>
      <w:tr w:rsidR="007E736C" w:rsidRPr="006850E4" w:rsidTr="007E736C">
        <w:trPr>
          <w:trHeight w:val="307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rPr>
                <w:lang w:eastAsia="ru-RU"/>
              </w:rPr>
            </w:pPr>
            <w:proofErr w:type="gramStart"/>
            <w:r w:rsidRPr="00FA0E5A">
              <w:rPr>
                <w:lang w:eastAsia="ru-RU"/>
              </w:rPr>
              <w:t>Объекты</w:t>
            </w:r>
            <w:proofErr w:type="gramEnd"/>
            <w:r w:rsidRPr="00FA0E5A">
              <w:rPr>
                <w:lang w:eastAsia="ru-RU"/>
              </w:rPr>
              <w:t xml:space="preserve"> строящиеся в рамках выполнения мероприятий по договорам об </w:t>
            </w:r>
            <w:proofErr w:type="spellStart"/>
            <w:r w:rsidRPr="00FA0E5A">
              <w:rPr>
                <w:lang w:eastAsia="ru-RU"/>
              </w:rPr>
              <w:t>осуществ</w:t>
            </w:r>
            <w:proofErr w:type="spellEnd"/>
            <w:r w:rsidRPr="00FA0E5A">
              <w:rPr>
                <w:lang w:eastAsia="ru-RU"/>
              </w:rPr>
              <w:t>. тех. присоединения к эл. сетям.</w:t>
            </w: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152 405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289 585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86 623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99 184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256 183</w:t>
            </w:r>
          </w:p>
        </w:tc>
      </w:tr>
      <w:tr w:rsidR="007E736C" w:rsidRPr="006850E4" w:rsidTr="007E736C">
        <w:trPr>
          <w:trHeight w:val="307"/>
        </w:trPr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Pr="00FA0E5A" w:rsidRDefault="007E736C" w:rsidP="007E736C">
            <w:pPr>
              <w:rPr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2024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174 708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383 627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158 438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247 492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152 405</w:t>
            </w:r>
          </w:p>
        </w:tc>
      </w:tr>
      <w:tr w:rsidR="007E736C" w:rsidRPr="006850E4" w:rsidTr="007E736C">
        <w:trPr>
          <w:trHeight w:val="86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rPr>
                <w:lang w:eastAsia="ru-RU"/>
              </w:rPr>
            </w:pPr>
            <w:r w:rsidRPr="00FA0E5A">
              <w:rPr>
                <w:lang w:eastAsia="ru-RU"/>
              </w:rPr>
              <w:t xml:space="preserve">Объекты, строящиеся в рамках </w:t>
            </w:r>
            <w:proofErr w:type="spellStart"/>
            <w:r w:rsidRPr="00FA0E5A">
              <w:rPr>
                <w:lang w:eastAsia="ru-RU"/>
              </w:rPr>
              <w:t>инвестиц</w:t>
            </w:r>
            <w:proofErr w:type="gramStart"/>
            <w:r w:rsidRPr="00FA0E5A">
              <w:rPr>
                <w:lang w:eastAsia="ru-RU"/>
              </w:rPr>
              <w:t>.п</w:t>
            </w:r>
            <w:proofErr w:type="gramEnd"/>
            <w:r w:rsidRPr="00FA0E5A">
              <w:rPr>
                <w:lang w:eastAsia="ru-RU"/>
              </w:rPr>
              <w:t>рограммы</w:t>
            </w:r>
            <w:proofErr w:type="spellEnd"/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2025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36 444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157 266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132 004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61 706</w:t>
            </w:r>
          </w:p>
        </w:tc>
      </w:tr>
      <w:tr w:rsidR="007E736C" w:rsidRPr="006850E4" w:rsidTr="007E736C">
        <w:trPr>
          <w:trHeight w:val="57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6C" w:rsidRPr="00FA0E5A" w:rsidRDefault="007E736C" w:rsidP="007E736C">
            <w:pPr>
              <w:rPr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6C" w:rsidRPr="00FA0E5A" w:rsidRDefault="007E736C" w:rsidP="007E736C">
            <w:r w:rsidRPr="00FA0E5A">
              <w:t>2024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3 381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59 791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26 728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36 444</w:t>
            </w:r>
          </w:p>
        </w:tc>
      </w:tr>
      <w:tr w:rsidR="007E736C" w:rsidRPr="006850E4" w:rsidTr="007E736C">
        <w:trPr>
          <w:trHeight w:val="20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6C" w:rsidRPr="00FA0E5A" w:rsidRDefault="007E736C" w:rsidP="007E736C">
            <w:pPr>
              <w:rPr>
                <w:lang w:eastAsia="ru-RU"/>
              </w:rPr>
            </w:pPr>
            <w:r w:rsidRPr="00FA0E5A">
              <w:rPr>
                <w:lang w:eastAsia="ru-RU"/>
              </w:rPr>
              <w:t xml:space="preserve">Объекты, строящиеся в рамках   передачи электроэнергии (в </w:t>
            </w:r>
            <w:proofErr w:type="spellStart"/>
            <w:r w:rsidRPr="00FA0E5A">
              <w:rPr>
                <w:lang w:eastAsia="ru-RU"/>
              </w:rPr>
              <w:t>т.ч</w:t>
            </w:r>
            <w:proofErr w:type="spellEnd"/>
            <w:r w:rsidRPr="00FA0E5A">
              <w:rPr>
                <w:lang w:eastAsia="ru-RU"/>
              </w:rPr>
              <w:t>. энергосбережение)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6C" w:rsidRPr="00FA0E5A" w:rsidRDefault="007E736C" w:rsidP="007E736C">
            <w:pPr>
              <w:jc w:val="center"/>
            </w:pPr>
            <w:r w:rsidRPr="00FA0E5A">
              <w:t>2025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  <w:r w:rsidRPr="00FA0E5A">
              <w:t>40 470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  <w:r w:rsidRPr="00FA0E5A">
              <w:t>48 879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  <w:r w:rsidRPr="00FA0E5A">
              <w:t>76 781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  <w:r w:rsidRPr="00FA0E5A">
              <w:t>12 568</w:t>
            </w:r>
          </w:p>
        </w:tc>
      </w:tr>
      <w:tr w:rsidR="007E736C" w:rsidRPr="006850E4" w:rsidTr="007E736C">
        <w:trPr>
          <w:trHeight w:val="201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6C" w:rsidRPr="00FA0E5A" w:rsidRDefault="007E736C" w:rsidP="007E736C">
            <w:pPr>
              <w:rPr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36C" w:rsidRPr="00FA0E5A" w:rsidRDefault="007E736C" w:rsidP="007E736C">
            <w:pPr>
              <w:jc w:val="center"/>
            </w:pPr>
            <w:r w:rsidRPr="00FA0E5A">
              <w:t>2024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  <w:r w:rsidRPr="00FA0E5A">
              <w:t>12 696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  <w:r w:rsidRPr="00FA0E5A">
              <w:t>62 098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  <w:r w:rsidRPr="00FA0E5A">
              <w:t>83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  <w:r w:rsidRPr="00FA0E5A">
              <w:t>34 241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</w:pPr>
            <w:r w:rsidRPr="00FA0E5A">
              <w:t>40 470</w:t>
            </w:r>
          </w:p>
        </w:tc>
      </w:tr>
      <w:tr w:rsidR="007E736C" w:rsidRPr="006850E4" w:rsidTr="007E736C">
        <w:trPr>
          <w:trHeight w:val="19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6C" w:rsidRPr="00FA0E5A" w:rsidRDefault="007E736C" w:rsidP="007E736C">
            <w:pPr>
              <w:rPr>
                <w:lang w:eastAsia="ru-RU"/>
              </w:rPr>
            </w:pPr>
            <w:r w:rsidRPr="00FA0E5A">
              <w:rPr>
                <w:lang w:eastAsia="ru-RU"/>
              </w:rPr>
              <w:t xml:space="preserve">Приобретение объектов основных средств (в </w:t>
            </w:r>
            <w:proofErr w:type="spellStart"/>
            <w:r w:rsidRPr="00FA0E5A">
              <w:rPr>
                <w:lang w:eastAsia="ru-RU"/>
              </w:rPr>
              <w:t>т.ч</w:t>
            </w:r>
            <w:proofErr w:type="spellEnd"/>
            <w:r w:rsidRPr="00FA0E5A">
              <w:rPr>
                <w:lang w:eastAsia="ru-RU"/>
              </w:rPr>
              <w:t>. ОЭСХ) и прочие поступления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2025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46 748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46 019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729</w:t>
            </w:r>
          </w:p>
        </w:tc>
      </w:tr>
      <w:tr w:rsidR="007E736C" w:rsidRPr="006850E4" w:rsidTr="007E736C">
        <w:trPr>
          <w:trHeight w:val="19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6C" w:rsidRPr="00FA0E5A" w:rsidRDefault="007E736C" w:rsidP="007E736C">
            <w:pPr>
              <w:rPr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2024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35 276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35 326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t>0,00</w:t>
            </w:r>
          </w:p>
        </w:tc>
      </w:tr>
      <w:tr w:rsidR="007E736C" w:rsidRPr="006850E4" w:rsidTr="007E736C">
        <w:trPr>
          <w:trHeight w:val="19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6C" w:rsidRPr="00FA0E5A" w:rsidRDefault="007E736C" w:rsidP="007E736C">
            <w:pPr>
              <w:rPr>
                <w:lang w:eastAsia="ru-RU"/>
              </w:rPr>
            </w:pPr>
            <w:r w:rsidRPr="00FA0E5A">
              <w:rPr>
                <w:lang w:eastAsia="ru-RU"/>
              </w:rPr>
              <w:t>В рамках увеличения уставного капитала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2025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599 595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599 595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36C" w:rsidRPr="00FA0E5A" w:rsidRDefault="007E736C" w:rsidP="007E736C">
            <w:pPr>
              <w:jc w:val="center"/>
              <w:rPr>
                <w:lang w:eastAsia="ru-RU"/>
              </w:rPr>
            </w:pPr>
          </w:p>
        </w:tc>
      </w:tr>
      <w:tr w:rsidR="007E736C" w:rsidRPr="00100F56" w:rsidTr="007E736C">
        <w:trPr>
          <w:trHeight w:val="19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6C" w:rsidRPr="006850E4" w:rsidRDefault="007E736C" w:rsidP="007E736C">
            <w:pPr>
              <w:rPr>
                <w:highlight w:val="yellow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6C" w:rsidRPr="00100F56" w:rsidRDefault="007E736C" w:rsidP="007E736C">
            <w:pPr>
              <w:jc w:val="center"/>
              <w:rPr>
                <w:lang w:eastAsia="ru-RU"/>
              </w:rPr>
            </w:pPr>
            <w:r w:rsidRPr="00FA0E5A">
              <w:rPr>
                <w:lang w:eastAsia="ru-RU"/>
              </w:rPr>
              <w:t>2</w:t>
            </w:r>
            <w:r w:rsidRPr="007E736C">
              <w:rPr>
                <w:lang w:eastAsia="ru-RU"/>
              </w:rPr>
              <w:t>024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100F56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100F56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100F56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36C" w:rsidRPr="00100F56" w:rsidRDefault="007E736C" w:rsidP="007E736C">
            <w:pPr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36C" w:rsidRPr="00100F56" w:rsidRDefault="007E736C" w:rsidP="007E736C">
            <w:pPr>
              <w:jc w:val="center"/>
              <w:rPr>
                <w:lang w:eastAsia="ru-RU"/>
              </w:rPr>
            </w:pPr>
          </w:p>
        </w:tc>
      </w:tr>
    </w:tbl>
    <w:p w:rsidR="007E736C" w:rsidRDefault="007E736C" w:rsidP="007E736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</w:p>
    <w:p w:rsidR="007E736C" w:rsidRPr="00270500" w:rsidRDefault="007E736C" w:rsidP="007E736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70500">
        <w:rPr>
          <w:sz w:val="28"/>
          <w:szCs w:val="28"/>
          <w:lang w:eastAsia="ru-RU"/>
        </w:rPr>
        <w:t xml:space="preserve">По результатам проведенной работы комиссией для подведения итогов годовой инвентаризации на конец года, не выявлены признаки </w:t>
      </w:r>
      <w:r w:rsidRPr="00FA0E5A">
        <w:rPr>
          <w:sz w:val="28"/>
          <w:szCs w:val="28"/>
          <w:lang w:eastAsia="ru-RU"/>
        </w:rPr>
        <w:t>обесценения капитальных вложений</w:t>
      </w:r>
      <w:r w:rsidRPr="00270500">
        <w:rPr>
          <w:sz w:val="28"/>
          <w:szCs w:val="28"/>
          <w:lang w:eastAsia="ru-RU"/>
        </w:rPr>
        <w:t xml:space="preserve"> (п. 17 ФСБУ 26/2020). </w:t>
      </w:r>
    </w:p>
    <w:p w:rsidR="007E736C" w:rsidRDefault="007E736C" w:rsidP="007E736C">
      <w:pPr>
        <w:ind w:firstLine="720"/>
        <w:jc w:val="both"/>
        <w:rPr>
          <w:sz w:val="28"/>
          <w:szCs w:val="28"/>
          <w:lang w:eastAsia="ru-RU"/>
        </w:rPr>
      </w:pPr>
      <w:r w:rsidRPr="00270500">
        <w:rPr>
          <w:sz w:val="28"/>
          <w:szCs w:val="28"/>
          <w:lang w:eastAsia="ru-RU"/>
        </w:rPr>
        <w:t xml:space="preserve"> </w:t>
      </w:r>
    </w:p>
    <w:p w:rsidR="007E736C" w:rsidRPr="00A848E9" w:rsidRDefault="007E736C" w:rsidP="007E736C">
      <w:pPr>
        <w:pStyle w:val="Standard"/>
        <w:jc w:val="both"/>
        <w:rPr>
          <w:sz w:val="28"/>
          <w:szCs w:val="28"/>
        </w:rPr>
      </w:pPr>
    </w:p>
    <w:p w:rsidR="007E736C" w:rsidRDefault="007E736C" w:rsidP="007E736C">
      <w:pPr>
        <w:ind w:firstLine="720"/>
        <w:jc w:val="center"/>
        <w:rPr>
          <w:b/>
          <w:sz w:val="28"/>
          <w:szCs w:val="28"/>
        </w:rPr>
      </w:pPr>
      <w:r w:rsidRPr="00023A39">
        <w:rPr>
          <w:b/>
          <w:sz w:val="28"/>
          <w:szCs w:val="28"/>
        </w:rPr>
        <w:t>Отложенные налоговые активы ПБУ 18/02 «Учет расчетов по налогу на прибыль организаций»</w:t>
      </w:r>
    </w:p>
    <w:p w:rsidR="007E736C" w:rsidRPr="00023A39" w:rsidRDefault="007E736C" w:rsidP="007E736C">
      <w:pPr>
        <w:ind w:firstLine="720"/>
        <w:jc w:val="center"/>
        <w:rPr>
          <w:b/>
          <w:sz w:val="28"/>
          <w:szCs w:val="28"/>
        </w:rPr>
      </w:pPr>
    </w:p>
    <w:p w:rsidR="007E736C" w:rsidRDefault="007E736C" w:rsidP="007E736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D4258">
        <w:rPr>
          <w:sz w:val="28"/>
          <w:szCs w:val="28"/>
        </w:rPr>
        <w:t>Показатель строки 1180 «Отложенные налоговые активы» бухгалтерского баланса на 31.12.202</w:t>
      </w:r>
      <w:r>
        <w:rPr>
          <w:sz w:val="28"/>
          <w:szCs w:val="28"/>
        </w:rPr>
        <w:t>5</w:t>
      </w:r>
      <w:r w:rsidRPr="005D4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5D4258">
        <w:rPr>
          <w:sz w:val="28"/>
          <w:szCs w:val="28"/>
        </w:rPr>
        <w:t>состав</w:t>
      </w:r>
      <w:r>
        <w:rPr>
          <w:sz w:val="28"/>
          <w:szCs w:val="28"/>
        </w:rPr>
        <w:t>ил</w:t>
      </w:r>
      <w:r w:rsidRPr="005D4258">
        <w:rPr>
          <w:sz w:val="28"/>
          <w:szCs w:val="28"/>
        </w:rPr>
        <w:t xml:space="preserve">  </w:t>
      </w:r>
      <w:r>
        <w:rPr>
          <w:sz w:val="28"/>
          <w:szCs w:val="28"/>
        </w:rPr>
        <w:t>74 817</w:t>
      </w:r>
      <w:r w:rsidRPr="005D4258">
        <w:rPr>
          <w:sz w:val="28"/>
          <w:szCs w:val="28"/>
        </w:rPr>
        <w:t xml:space="preserve"> тыс. руб. </w:t>
      </w:r>
    </w:p>
    <w:p w:rsidR="007E736C" w:rsidRDefault="007E736C" w:rsidP="007E7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4258">
        <w:rPr>
          <w:sz w:val="28"/>
          <w:szCs w:val="28"/>
        </w:rPr>
        <w:t xml:space="preserve">Основные средства - разницы по налоговому учету, возникшие в связи с </w:t>
      </w:r>
      <w:r w:rsidRPr="005D4258">
        <w:rPr>
          <w:sz w:val="28"/>
          <w:szCs w:val="28"/>
        </w:rPr>
        <w:lastRenderedPageBreak/>
        <w:t xml:space="preserve">различным порядком формирования первоначальной стоимости, соответствуют разнице начисленной амортизации по данным налогового и бухгалтерского учета. </w:t>
      </w:r>
      <w:r>
        <w:rPr>
          <w:sz w:val="28"/>
          <w:szCs w:val="28"/>
        </w:rPr>
        <w:t xml:space="preserve">     </w:t>
      </w:r>
    </w:p>
    <w:p w:rsidR="007E736C" w:rsidRPr="005D4258" w:rsidRDefault="007E736C" w:rsidP="007E7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Оценочные обязательства и резервы</w:t>
      </w:r>
      <w:r w:rsidRPr="005D4258">
        <w:rPr>
          <w:sz w:val="28"/>
          <w:szCs w:val="28"/>
        </w:rPr>
        <w:t xml:space="preserve"> - временные разницы</w:t>
      </w:r>
      <w:r>
        <w:rPr>
          <w:sz w:val="28"/>
          <w:szCs w:val="28"/>
        </w:rPr>
        <w:t>,</w:t>
      </w:r>
      <w:r w:rsidRPr="005D4258">
        <w:rPr>
          <w:sz w:val="28"/>
          <w:szCs w:val="28"/>
        </w:rPr>
        <w:t xml:space="preserve"> связанные с формированием в бухгалтерском и налоговом учете оценочн</w:t>
      </w:r>
      <w:r>
        <w:rPr>
          <w:sz w:val="28"/>
          <w:szCs w:val="28"/>
        </w:rPr>
        <w:t>ых</w:t>
      </w:r>
      <w:r w:rsidRPr="005D4258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,</w:t>
      </w:r>
      <w:r w:rsidRPr="005D4258">
        <w:rPr>
          <w:sz w:val="28"/>
          <w:szCs w:val="28"/>
        </w:rPr>
        <w:t xml:space="preserve"> в бухгалтерском учете признаются в полном объеме, а по налогу на прибыль </w:t>
      </w:r>
      <w:proofErr w:type="gramStart"/>
      <w:r w:rsidRPr="005D4258">
        <w:rPr>
          <w:sz w:val="28"/>
          <w:szCs w:val="28"/>
        </w:rPr>
        <w:t>в</w:t>
      </w:r>
      <w:proofErr w:type="gramEnd"/>
      <w:r w:rsidRPr="005D4258">
        <w:rPr>
          <w:sz w:val="28"/>
          <w:szCs w:val="28"/>
        </w:rPr>
        <w:t xml:space="preserve"> </w:t>
      </w:r>
      <w:proofErr w:type="gramStart"/>
      <w:r w:rsidRPr="005D4258">
        <w:rPr>
          <w:sz w:val="28"/>
          <w:szCs w:val="28"/>
        </w:rPr>
        <w:t>другом</w:t>
      </w:r>
      <w:proofErr w:type="gramEnd"/>
      <w:r w:rsidRPr="005D4258">
        <w:rPr>
          <w:sz w:val="28"/>
          <w:szCs w:val="28"/>
        </w:rPr>
        <w:t xml:space="preserve"> или других налоговых периодах</w:t>
      </w:r>
      <w:r>
        <w:rPr>
          <w:sz w:val="28"/>
          <w:szCs w:val="28"/>
        </w:rPr>
        <w:t>, либо вообще не признаются</w:t>
      </w:r>
      <w:r w:rsidRPr="005D4258">
        <w:rPr>
          <w:sz w:val="28"/>
          <w:szCs w:val="28"/>
        </w:rPr>
        <w:t xml:space="preserve">. </w:t>
      </w:r>
    </w:p>
    <w:p w:rsidR="007E736C" w:rsidRPr="005D4258" w:rsidRDefault="007E736C" w:rsidP="007E7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4258">
        <w:rPr>
          <w:sz w:val="28"/>
          <w:szCs w:val="28"/>
        </w:rPr>
        <w:t>Структура движени</w:t>
      </w:r>
      <w:r>
        <w:rPr>
          <w:sz w:val="28"/>
          <w:szCs w:val="28"/>
        </w:rPr>
        <w:t>я</w:t>
      </w:r>
      <w:r w:rsidRPr="005D4258">
        <w:rPr>
          <w:sz w:val="28"/>
          <w:szCs w:val="28"/>
        </w:rPr>
        <w:t xml:space="preserve"> отложенных налоговых активов в соответствии с данными бухгалтерского учета и группировкой Общества представлена в таблице</w:t>
      </w:r>
      <w:r>
        <w:rPr>
          <w:sz w:val="28"/>
          <w:szCs w:val="28"/>
        </w:rPr>
        <w:t xml:space="preserve"> 3</w:t>
      </w:r>
      <w:r w:rsidRPr="005D4258">
        <w:rPr>
          <w:sz w:val="28"/>
          <w:szCs w:val="28"/>
        </w:rPr>
        <w:t>.</w:t>
      </w:r>
    </w:p>
    <w:p w:rsidR="007E736C" w:rsidRDefault="007E736C" w:rsidP="007E736C">
      <w:pPr>
        <w:ind w:firstLine="720"/>
        <w:jc w:val="both"/>
        <w:rPr>
          <w:sz w:val="28"/>
          <w:szCs w:val="28"/>
        </w:rPr>
      </w:pPr>
    </w:p>
    <w:p w:rsidR="007E736C" w:rsidRPr="00635112" w:rsidRDefault="007E736C" w:rsidP="007E736C">
      <w:pPr>
        <w:ind w:firstLine="720"/>
        <w:jc w:val="both"/>
        <w:rPr>
          <w:b/>
          <w:sz w:val="28"/>
          <w:szCs w:val="28"/>
        </w:rPr>
      </w:pPr>
      <w:r w:rsidRPr="00635112">
        <w:rPr>
          <w:b/>
          <w:sz w:val="28"/>
          <w:szCs w:val="28"/>
        </w:rPr>
        <w:t>Структура движения отложенных налоговых активов</w:t>
      </w:r>
    </w:p>
    <w:p w:rsidR="007E736C" w:rsidRPr="00635112" w:rsidRDefault="007E736C" w:rsidP="007E736C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тыс.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4"/>
        <w:gridCol w:w="1748"/>
        <w:gridCol w:w="1663"/>
        <w:gridCol w:w="1495"/>
        <w:gridCol w:w="1589"/>
      </w:tblGrid>
      <w:tr w:rsidR="007E736C" w:rsidRPr="00700FE0" w:rsidTr="007E736C">
        <w:trPr>
          <w:trHeight w:val="105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r w:rsidRPr="00100F5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71" w:type="dxa"/>
          </w:tcPr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r w:rsidRPr="00100F56">
              <w:rPr>
                <w:b/>
                <w:sz w:val="24"/>
                <w:szCs w:val="24"/>
              </w:rPr>
              <w:t>Сальдо на 01.01.202</w:t>
            </w:r>
            <w:r>
              <w:rPr>
                <w:b/>
                <w:sz w:val="24"/>
                <w:szCs w:val="24"/>
              </w:rPr>
              <w:t>5</w:t>
            </w:r>
            <w:r w:rsidRPr="00100F56">
              <w:rPr>
                <w:b/>
                <w:sz w:val="24"/>
                <w:szCs w:val="24"/>
              </w:rPr>
              <w:t>г.</w:t>
            </w:r>
          </w:p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proofErr w:type="spellStart"/>
            <w:r w:rsidRPr="00100F56">
              <w:rPr>
                <w:sz w:val="24"/>
                <w:szCs w:val="24"/>
                <w:lang w:eastAsia="ru-RU"/>
              </w:rPr>
              <w:t>тыс</w:t>
            </w:r>
            <w:proofErr w:type="gramStart"/>
            <w:r w:rsidRPr="00100F56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100F56">
              <w:rPr>
                <w:sz w:val="24"/>
                <w:szCs w:val="24"/>
                <w:lang w:eastAsia="ru-RU"/>
              </w:rPr>
              <w:t>уб</w:t>
            </w:r>
            <w:proofErr w:type="spellEnd"/>
            <w:r w:rsidRPr="00100F5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r w:rsidRPr="00100F56">
              <w:rPr>
                <w:b/>
                <w:sz w:val="24"/>
                <w:szCs w:val="24"/>
              </w:rPr>
              <w:t>Начислено</w:t>
            </w:r>
          </w:p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proofErr w:type="spellStart"/>
            <w:r w:rsidRPr="00100F56">
              <w:rPr>
                <w:sz w:val="24"/>
                <w:szCs w:val="24"/>
                <w:lang w:eastAsia="ru-RU"/>
              </w:rPr>
              <w:t>тыс</w:t>
            </w:r>
            <w:proofErr w:type="gramStart"/>
            <w:r w:rsidRPr="00100F56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100F56">
              <w:rPr>
                <w:sz w:val="24"/>
                <w:szCs w:val="24"/>
                <w:lang w:eastAsia="ru-RU"/>
              </w:rPr>
              <w:t>уб</w:t>
            </w:r>
            <w:proofErr w:type="spellEnd"/>
            <w:r w:rsidRPr="00100F5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r w:rsidRPr="00100F56">
              <w:rPr>
                <w:b/>
                <w:sz w:val="24"/>
                <w:szCs w:val="24"/>
              </w:rPr>
              <w:t>Погашено</w:t>
            </w:r>
          </w:p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proofErr w:type="spellStart"/>
            <w:r w:rsidRPr="00100F56">
              <w:rPr>
                <w:sz w:val="24"/>
                <w:szCs w:val="24"/>
                <w:lang w:eastAsia="ru-RU"/>
              </w:rPr>
              <w:t>тыс</w:t>
            </w:r>
            <w:proofErr w:type="gramStart"/>
            <w:r w:rsidRPr="00100F56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100F56">
              <w:rPr>
                <w:sz w:val="24"/>
                <w:szCs w:val="24"/>
                <w:lang w:eastAsia="ru-RU"/>
              </w:rPr>
              <w:t>уб</w:t>
            </w:r>
            <w:proofErr w:type="spellEnd"/>
            <w:r w:rsidRPr="00100F5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r w:rsidRPr="00100F56">
              <w:rPr>
                <w:b/>
                <w:sz w:val="24"/>
                <w:szCs w:val="24"/>
              </w:rPr>
              <w:t>Сальдо на 31.12.202</w:t>
            </w:r>
            <w:r>
              <w:rPr>
                <w:b/>
                <w:sz w:val="24"/>
                <w:szCs w:val="24"/>
              </w:rPr>
              <w:t>5</w:t>
            </w:r>
            <w:r w:rsidRPr="00100F56">
              <w:rPr>
                <w:b/>
                <w:sz w:val="24"/>
                <w:szCs w:val="24"/>
              </w:rPr>
              <w:t>г</w:t>
            </w:r>
          </w:p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proofErr w:type="spellStart"/>
            <w:r w:rsidRPr="00100F56">
              <w:rPr>
                <w:sz w:val="24"/>
                <w:szCs w:val="24"/>
                <w:lang w:eastAsia="ru-RU"/>
              </w:rPr>
              <w:t>тыс</w:t>
            </w:r>
            <w:proofErr w:type="gramStart"/>
            <w:r w:rsidRPr="00100F56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100F56">
              <w:rPr>
                <w:sz w:val="24"/>
                <w:szCs w:val="24"/>
                <w:lang w:eastAsia="ru-RU"/>
              </w:rPr>
              <w:t>уб</w:t>
            </w:r>
            <w:proofErr w:type="spellEnd"/>
            <w:r w:rsidRPr="00100F5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E736C" w:rsidRPr="00100F56" w:rsidTr="007E736C">
        <w:trPr>
          <w:trHeight w:val="246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771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EF49BC">
              <w:t>1 233</w:t>
            </w: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1 004</w:t>
            </w:r>
          </w:p>
        </w:tc>
      </w:tr>
      <w:tr w:rsidR="007E736C" w:rsidRPr="00100F56" w:rsidTr="007E736C">
        <w:trPr>
          <w:trHeight w:val="246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100F56">
              <w:rPr>
                <w:sz w:val="24"/>
                <w:szCs w:val="24"/>
              </w:rPr>
              <w:t>Материалы</w:t>
            </w:r>
          </w:p>
        </w:tc>
        <w:tc>
          <w:tcPr>
            <w:tcW w:w="1771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EF49BC">
              <w:t>173</w:t>
            </w: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E736C" w:rsidRPr="00100F56" w:rsidTr="007E736C">
        <w:trPr>
          <w:trHeight w:val="246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100F56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771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EF49BC">
              <w:t>1 443</w:t>
            </w: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8 646</w:t>
            </w: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9 435</w:t>
            </w:r>
          </w:p>
        </w:tc>
      </w:tr>
      <w:tr w:rsidR="007E736C" w:rsidRPr="00100F56" w:rsidTr="007E736C">
        <w:trPr>
          <w:trHeight w:val="123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100F56">
              <w:rPr>
                <w:sz w:val="24"/>
                <w:szCs w:val="24"/>
              </w:rPr>
              <w:t>Оценочные обязательства и резервы</w:t>
            </w:r>
          </w:p>
        </w:tc>
        <w:tc>
          <w:tcPr>
            <w:tcW w:w="1771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EF49BC">
              <w:t>23 958</w:t>
            </w: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36 471</w:t>
            </w: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60 429</w:t>
            </w:r>
          </w:p>
        </w:tc>
      </w:tr>
      <w:tr w:rsidR="007E736C" w:rsidRPr="00100F56" w:rsidTr="007E736C">
        <w:trPr>
          <w:trHeight w:val="96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будущих периодов</w:t>
            </w:r>
          </w:p>
        </w:tc>
        <w:tc>
          <w:tcPr>
            <w:tcW w:w="1771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EF49BC">
              <w:t>1 145</w:t>
            </w: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</w:t>
            </w: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</w:tr>
      <w:tr w:rsidR="007E736C" w:rsidRPr="00100F56" w:rsidTr="007E736C">
        <w:trPr>
          <w:trHeight w:val="191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Убыток текущего периода</w:t>
            </w:r>
          </w:p>
        </w:tc>
        <w:tc>
          <w:tcPr>
            <w:tcW w:w="1771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1 589</w:t>
            </w: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1 589</w:t>
            </w: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</w:p>
        </w:tc>
      </w:tr>
      <w:tr w:rsidR="007E736C" w:rsidRPr="00100F56" w:rsidTr="007E736C">
        <w:trPr>
          <w:trHeight w:val="191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100F56">
              <w:rPr>
                <w:sz w:val="24"/>
                <w:szCs w:val="24"/>
              </w:rPr>
              <w:t>Убытки прошлых лет</w:t>
            </w:r>
          </w:p>
        </w:tc>
        <w:tc>
          <w:tcPr>
            <w:tcW w:w="1771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EF49BC">
              <w:t>12 439</w:t>
            </w: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12 439</w:t>
            </w: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</w:p>
        </w:tc>
      </w:tr>
      <w:tr w:rsidR="007E736C" w:rsidRPr="00100F56" w:rsidTr="007E736C">
        <w:trPr>
          <w:trHeight w:val="123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100F56">
              <w:rPr>
                <w:sz w:val="24"/>
                <w:szCs w:val="24"/>
              </w:rPr>
              <w:t>Арендные обязательства</w:t>
            </w:r>
          </w:p>
        </w:tc>
        <w:tc>
          <w:tcPr>
            <w:tcW w:w="1771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 w:rsidRPr="00EF49BC">
              <w:t>3 271</w:t>
            </w: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3 445</w:t>
            </w:r>
          </w:p>
        </w:tc>
      </w:tr>
      <w:tr w:rsidR="007E736C" w:rsidRPr="00100F56" w:rsidTr="007E736C">
        <w:trPr>
          <w:trHeight w:val="123"/>
        </w:trPr>
        <w:tc>
          <w:tcPr>
            <w:tcW w:w="3518" w:type="dxa"/>
          </w:tcPr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r w:rsidRPr="00100F5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71" w:type="dxa"/>
          </w:tcPr>
          <w:p w:rsidR="007E736C" w:rsidRPr="00A73619" w:rsidRDefault="007E736C" w:rsidP="007E736C">
            <w:pPr>
              <w:rPr>
                <w:b/>
                <w:bCs/>
                <w:sz w:val="24"/>
                <w:szCs w:val="24"/>
              </w:rPr>
            </w:pPr>
            <w:r w:rsidRPr="00A73619">
              <w:rPr>
                <w:b/>
                <w:bCs/>
              </w:rPr>
              <w:t>43 660</w:t>
            </w:r>
          </w:p>
        </w:tc>
        <w:tc>
          <w:tcPr>
            <w:tcW w:w="1684" w:type="dxa"/>
          </w:tcPr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46 945</w:t>
            </w:r>
          </w:p>
        </w:tc>
        <w:tc>
          <w:tcPr>
            <w:tcW w:w="1509" w:type="dxa"/>
          </w:tcPr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15 788</w:t>
            </w:r>
          </w:p>
        </w:tc>
        <w:tc>
          <w:tcPr>
            <w:tcW w:w="1604" w:type="dxa"/>
          </w:tcPr>
          <w:p w:rsidR="007E736C" w:rsidRPr="00100F56" w:rsidRDefault="007E736C" w:rsidP="007E7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74 817</w:t>
            </w:r>
          </w:p>
        </w:tc>
      </w:tr>
    </w:tbl>
    <w:p w:rsidR="002350D5" w:rsidRPr="008A5743" w:rsidRDefault="002350D5" w:rsidP="002350D5">
      <w:pPr>
        <w:pStyle w:val="a3"/>
        <w:ind w:left="0" w:firstLine="720"/>
        <w:rPr>
          <w:sz w:val="26"/>
        </w:rPr>
      </w:pPr>
    </w:p>
    <w:p w:rsidR="002350D5" w:rsidRPr="008A5743" w:rsidRDefault="002350D5" w:rsidP="002350D5">
      <w:pPr>
        <w:pStyle w:val="1"/>
        <w:tabs>
          <w:tab w:val="left" w:pos="0"/>
        </w:tabs>
        <w:ind w:left="0" w:firstLine="720"/>
      </w:pPr>
      <w:r w:rsidRPr="008A5743">
        <w:t>Дебиторская</w:t>
      </w:r>
      <w:r w:rsidRPr="008A5743">
        <w:rPr>
          <w:spacing w:val="-4"/>
        </w:rPr>
        <w:t xml:space="preserve"> </w:t>
      </w:r>
      <w:r w:rsidRPr="008A5743">
        <w:t>и</w:t>
      </w:r>
      <w:r w:rsidRPr="008A5743">
        <w:rPr>
          <w:spacing w:val="-4"/>
        </w:rPr>
        <w:t xml:space="preserve"> </w:t>
      </w:r>
      <w:r w:rsidRPr="008A5743">
        <w:t>кредиторская</w:t>
      </w:r>
      <w:r w:rsidRPr="008A5743">
        <w:rPr>
          <w:spacing w:val="-4"/>
        </w:rPr>
        <w:t xml:space="preserve"> </w:t>
      </w:r>
      <w:r w:rsidRPr="008A5743">
        <w:t>задолженность</w:t>
      </w:r>
    </w:p>
    <w:p w:rsidR="007E736C" w:rsidRPr="007E736C" w:rsidRDefault="007E736C" w:rsidP="007E736C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7E736C">
        <w:rPr>
          <w:sz w:val="28"/>
          <w:szCs w:val="28"/>
          <w:lang w:eastAsia="ru-RU"/>
        </w:rPr>
        <w:t>Дебиторская задолженность отражается в бухгалтерской отчетности с разделением на краткосрочную (установленный срок погашения которой не более 12 месяцев от даты составления годовой (промежуточной) бухгалтерской отчетности) и долгосрочную (установленный срок погашения которой составляет более 12 месяцев от даты составления годовой (промежуточной) бухгалтерской отчетности) (п. 19 Положения по бухгалтерскому учету «Бухгалтерская отчетность организации» (ПБУ 4/99), утвержденного Приказом Минфина России от 06.07.1999</w:t>
      </w:r>
      <w:proofErr w:type="gramEnd"/>
      <w:r w:rsidRPr="007E736C">
        <w:rPr>
          <w:sz w:val="28"/>
          <w:szCs w:val="28"/>
          <w:lang w:eastAsia="ru-RU"/>
        </w:rPr>
        <w:t xml:space="preserve"> № </w:t>
      </w:r>
      <w:proofErr w:type="gramStart"/>
      <w:r w:rsidRPr="007E736C">
        <w:rPr>
          <w:sz w:val="28"/>
          <w:szCs w:val="28"/>
          <w:lang w:eastAsia="ru-RU"/>
        </w:rPr>
        <w:t>43н).</w:t>
      </w:r>
      <w:proofErr w:type="gramEnd"/>
    </w:p>
    <w:p w:rsidR="007E736C" w:rsidRPr="007E736C" w:rsidRDefault="007E736C" w:rsidP="007E736C">
      <w:pPr>
        <w:ind w:firstLine="709"/>
        <w:jc w:val="both"/>
        <w:rPr>
          <w:sz w:val="28"/>
          <w:szCs w:val="28"/>
          <w:lang w:eastAsia="ru-RU"/>
        </w:rPr>
      </w:pPr>
      <w:r w:rsidRPr="007E736C">
        <w:rPr>
          <w:sz w:val="28"/>
          <w:szCs w:val="28"/>
          <w:lang w:eastAsia="ru-RU"/>
        </w:rPr>
        <w:t xml:space="preserve">     Общая сумма дебиторской задолженности (ст.1230) на 31.12.2023 года составила 176 996 тыс. руб., на 31.12.2024 года – 86 179, на 31.12.2025 года – 148 757 руб. Существенным показателем в составе дебиторской задолженности является «Расчеты с покупателями и заказчиками». Основными дебитором по данной строке баланса АО «ХГЭС» является АО «ДРСК» (ИНН 2801108200) по договору на оказание услуг по  передаче электрической энергии (мощности) в сумме 87 195  тыс. руб. Задолженность является текущей.</w:t>
      </w:r>
    </w:p>
    <w:p w:rsidR="007E736C" w:rsidRPr="007E736C" w:rsidRDefault="007E736C" w:rsidP="007E736C">
      <w:pPr>
        <w:ind w:firstLine="709"/>
        <w:jc w:val="both"/>
        <w:rPr>
          <w:sz w:val="28"/>
          <w:szCs w:val="28"/>
          <w:lang w:eastAsia="ru-RU"/>
        </w:rPr>
      </w:pPr>
      <w:r w:rsidRPr="007E736C">
        <w:rPr>
          <w:sz w:val="28"/>
          <w:szCs w:val="28"/>
          <w:lang w:eastAsia="ru-RU"/>
        </w:rPr>
        <w:t xml:space="preserve">      Информация по наличию и движению дебиторской задолженности раскрыта в таблице 7.1 Пояснений. </w:t>
      </w:r>
    </w:p>
    <w:p w:rsidR="002350D5" w:rsidRPr="008A5743" w:rsidRDefault="007E736C" w:rsidP="007E736C">
      <w:pPr>
        <w:ind w:firstLine="709"/>
        <w:jc w:val="both"/>
        <w:rPr>
          <w:sz w:val="28"/>
          <w:szCs w:val="28"/>
        </w:rPr>
      </w:pPr>
      <w:r w:rsidRPr="007E736C">
        <w:rPr>
          <w:sz w:val="28"/>
          <w:szCs w:val="28"/>
          <w:lang w:eastAsia="ru-RU"/>
        </w:rPr>
        <w:t xml:space="preserve">     В течение отчетного года в Обществе не начислялся резерв по сомнительным долгам, в связи с отсутствием оснований</w:t>
      </w:r>
      <w:proofErr w:type="gramStart"/>
      <w:r w:rsidRPr="007E736C">
        <w:rPr>
          <w:sz w:val="28"/>
          <w:szCs w:val="28"/>
          <w:lang w:eastAsia="ru-RU"/>
        </w:rPr>
        <w:t>.</w:t>
      </w:r>
      <w:r w:rsidR="002350D5" w:rsidRPr="008A5743">
        <w:rPr>
          <w:sz w:val="28"/>
          <w:szCs w:val="28"/>
        </w:rPr>
        <w:t>.</w:t>
      </w:r>
      <w:proofErr w:type="gramEnd"/>
    </w:p>
    <w:p w:rsidR="0002709C" w:rsidRPr="005D4258" w:rsidRDefault="0002709C" w:rsidP="000270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5D4258">
        <w:rPr>
          <w:sz w:val="28"/>
          <w:szCs w:val="28"/>
        </w:rPr>
        <w:t xml:space="preserve">редиторская задолженность поставщикам и другим кредиторам учитывается в сумме принятых к оплате счетов и величине начисленных обязательств согласно расчетным документам. </w:t>
      </w:r>
    </w:p>
    <w:p w:rsidR="0002709C" w:rsidRDefault="0002709C" w:rsidP="00027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4258">
        <w:rPr>
          <w:sz w:val="28"/>
          <w:szCs w:val="28"/>
        </w:rPr>
        <w:t xml:space="preserve">Общая сумма кредиторской задолженности (ст.1520) </w:t>
      </w:r>
      <w:r>
        <w:rPr>
          <w:sz w:val="28"/>
          <w:szCs w:val="28"/>
        </w:rPr>
        <w:t xml:space="preserve">на 31.12.2025 г. составила 1 005 296 тыс. руб., </w:t>
      </w:r>
      <w:r w:rsidRPr="005D4258">
        <w:rPr>
          <w:sz w:val="28"/>
          <w:szCs w:val="28"/>
        </w:rPr>
        <w:t>на 31.12.202</w:t>
      </w:r>
      <w:r>
        <w:rPr>
          <w:sz w:val="28"/>
          <w:szCs w:val="28"/>
        </w:rPr>
        <w:t>4</w:t>
      </w:r>
      <w:r w:rsidRPr="005D4258">
        <w:rPr>
          <w:sz w:val="28"/>
          <w:szCs w:val="28"/>
        </w:rPr>
        <w:t xml:space="preserve"> г. </w:t>
      </w:r>
      <w:r>
        <w:rPr>
          <w:sz w:val="28"/>
          <w:szCs w:val="28"/>
        </w:rPr>
        <w:t>–</w:t>
      </w:r>
      <w:r w:rsidRPr="005D4258">
        <w:rPr>
          <w:sz w:val="28"/>
          <w:szCs w:val="28"/>
        </w:rPr>
        <w:t xml:space="preserve"> </w:t>
      </w:r>
      <w:r>
        <w:rPr>
          <w:sz w:val="28"/>
          <w:szCs w:val="28"/>
        </w:rPr>
        <w:t>976 401</w:t>
      </w:r>
      <w:r w:rsidRPr="005D4258">
        <w:rPr>
          <w:sz w:val="28"/>
          <w:szCs w:val="28"/>
        </w:rPr>
        <w:t xml:space="preserve"> тыс. руб.,  на 31.12.202</w:t>
      </w:r>
      <w:r>
        <w:rPr>
          <w:sz w:val="28"/>
          <w:szCs w:val="28"/>
        </w:rPr>
        <w:t xml:space="preserve">3 </w:t>
      </w:r>
      <w:r w:rsidRPr="005D4258">
        <w:rPr>
          <w:sz w:val="28"/>
          <w:szCs w:val="28"/>
        </w:rPr>
        <w:t>–</w:t>
      </w:r>
      <w:r>
        <w:rPr>
          <w:sz w:val="28"/>
          <w:szCs w:val="28"/>
        </w:rPr>
        <w:t>604 504</w:t>
      </w:r>
      <w:r w:rsidRPr="005D4258">
        <w:rPr>
          <w:sz w:val="28"/>
          <w:szCs w:val="28"/>
        </w:rPr>
        <w:t xml:space="preserve"> тыс. руб.  </w:t>
      </w:r>
    </w:p>
    <w:p w:rsidR="0002709C" w:rsidRDefault="0002709C" w:rsidP="00027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4258">
        <w:rPr>
          <w:sz w:val="28"/>
          <w:szCs w:val="28"/>
        </w:rPr>
        <w:t xml:space="preserve">Кредиторская задолженность по расчетам с поставщиками и подрядчиками  </w:t>
      </w:r>
      <w:r>
        <w:rPr>
          <w:sz w:val="28"/>
          <w:szCs w:val="28"/>
        </w:rPr>
        <w:t xml:space="preserve"> на 31.12.2025 г. составила 180 193 тыс. руб.,</w:t>
      </w:r>
      <w:r w:rsidRPr="005D4258">
        <w:rPr>
          <w:sz w:val="28"/>
          <w:szCs w:val="28"/>
        </w:rPr>
        <w:t xml:space="preserve"> на 31.12.202</w:t>
      </w:r>
      <w:r>
        <w:rPr>
          <w:sz w:val="28"/>
          <w:szCs w:val="28"/>
        </w:rPr>
        <w:t>4</w:t>
      </w:r>
      <w:r w:rsidRPr="005D4258">
        <w:rPr>
          <w:sz w:val="28"/>
          <w:szCs w:val="28"/>
        </w:rPr>
        <w:t xml:space="preserve"> – </w:t>
      </w:r>
      <w:r>
        <w:rPr>
          <w:sz w:val="28"/>
          <w:szCs w:val="28"/>
        </w:rPr>
        <w:t>175 505</w:t>
      </w:r>
      <w:r w:rsidRPr="005D4258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</w:t>
      </w:r>
      <w:r w:rsidRPr="005D4258">
        <w:rPr>
          <w:sz w:val="28"/>
          <w:szCs w:val="28"/>
        </w:rPr>
        <w:t xml:space="preserve"> на 31.12.202</w:t>
      </w:r>
      <w:r>
        <w:rPr>
          <w:sz w:val="28"/>
          <w:szCs w:val="28"/>
        </w:rPr>
        <w:t>3</w:t>
      </w:r>
      <w:r w:rsidRPr="005D4258">
        <w:rPr>
          <w:sz w:val="28"/>
          <w:szCs w:val="28"/>
        </w:rPr>
        <w:t xml:space="preserve"> – </w:t>
      </w:r>
      <w:r>
        <w:rPr>
          <w:sz w:val="28"/>
          <w:szCs w:val="28"/>
        </w:rPr>
        <w:t>78 649</w:t>
      </w:r>
      <w:r w:rsidRPr="005D4258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</w:t>
      </w:r>
    </w:p>
    <w:p w:rsidR="0002709C" w:rsidRDefault="0002709C" w:rsidP="00027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 кредитором на 31.12.2025 г. является </w:t>
      </w:r>
      <w:r w:rsidRPr="002340BE">
        <w:rPr>
          <w:sz w:val="28"/>
          <w:szCs w:val="28"/>
        </w:rPr>
        <w:t>Филиал Публичного акционерного общества "Дальневосточная энергетическая компания</w:t>
      </w:r>
      <w:proofErr w:type="gramStart"/>
      <w:r w:rsidRPr="002340BE">
        <w:rPr>
          <w:sz w:val="28"/>
          <w:szCs w:val="28"/>
        </w:rPr>
        <w:t>"-</w:t>
      </w:r>
      <w:proofErr w:type="gramEnd"/>
      <w:r w:rsidRPr="002340BE">
        <w:rPr>
          <w:sz w:val="28"/>
          <w:szCs w:val="28"/>
        </w:rPr>
        <w:t>"</w:t>
      </w:r>
      <w:proofErr w:type="spellStart"/>
      <w:r w:rsidRPr="002340BE">
        <w:rPr>
          <w:sz w:val="28"/>
          <w:szCs w:val="28"/>
        </w:rPr>
        <w:t>Хабаровскэнергосбыт</w:t>
      </w:r>
      <w:proofErr w:type="spellEnd"/>
      <w:r w:rsidRPr="002340BE">
        <w:rPr>
          <w:sz w:val="28"/>
          <w:szCs w:val="28"/>
        </w:rPr>
        <w:t>"</w:t>
      </w:r>
      <w:r>
        <w:rPr>
          <w:sz w:val="28"/>
          <w:szCs w:val="28"/>
        </w:rPr>
        <w:t>(</w:t>
      </w:r>
      <w:r w:rsidRPr="00A20E2F">
        <w:rPr>
          <w:sz w:val="28"/>
          <w:szCs w:val="28"/>
        </w:rPr>
        <w:t>ИНН 2723088770).</w:t>
      </w:r>
      <w:r>
        <w:rPr>
          <w:sz w:val="28"/>
          <w:szCs w:val="28"/>
        </w:rPr>
        <w:t xml:space="preserve"> Долг составляет 142 351 тыс. руб. Данный долг образовался по оплате компенсации потерь электроэнергии, в связи с сезонностью. Самые большие суммы оплаты за потери выпадают на 4 квартал и 1 квартал каждого года.</w:t>
      </w:r>
    </w:p>
    <w:p w:rsidR="0002709C" w:rsidRPr="005D4258" w:rsidRDefault="0002709C" w:rsidP="00027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4258">
        <w:rPr>
          <w:sz w:val="28"/>
          <w:szCs w:val="28"/>
        </w:rPr>
        <w:t xml:space="preserve">Кредиторская задолженность по расчетам с покупателями и заказчиками </w:t>
      </w:r>
      <w:r>
        <w:rPr>
          <w:sz w:val="28"/>
          <w:szCs w:val="28"/>
        </w:rPr>
        <w:t xml:space="preserve">на 31.12.2025 г. – 728 270 тыс. руб., </w:t>
      </w:r>
      <w:r w:rsidRPr="005D4258">
        <w:rPr>
          <w:sz w:val="28"/>
          <w:szCs w:val="28"/>
        </w:rPr>
        <w:t>на 31.12.202</w:t>
      </w:r>
      <w:r>
        <w:rPr>
          <w:sz w:val="28"/>
          <w:szCs w:val="28"/>
        </w:rPr>
        <w:t>4</w:t>
      </w:r>
      <w:r w:rsidRPr="005D4258">
        <w:rPr>
          <w:sz w:val="28"/>
          <w:szCs w:val="28"/>
        </w:rPr>
        <w:t xml:space="preserve"> – </w:t>
      </w:r>
      <w:r>
        <w:rPr>
          <w:sz w:val="28"/>
          <w:szCs w:val="28"/>
        </w:rPr>
        <w:t>733 133</w:t>
      </w:r>
      <w:r w:rsidRPr="005D4258">
        <w:rPr>
          <w:sz w:val="28"/>
          <w:szCs w:val="28"/>
        </w:rPr>
        <w:t xml:space="preserve"> тыс. руб.; на 31.12.202</w:t>
      </w:r>
      <w:r>
        <w:rPr>
          <w:sz w:val="28"/>
          <w:szCs w:val="28"/>
        </w:rPr>
        <w:t>3</w:t>
      </w:r>
      <w:r w:rsidRPr="005D4258">
        <w:rPr>
          <w:sz w:val="28"/>
          <w:szCs w:val="28"/>
        </w:rPr>
        <w:t xml:space="preserve"> – </w:t>
      </w:r>
      <w:r>
        <w:rPr>
          <w:sz w:val="28"/>
          <w:szCs w:val="28"/>
        </w:rPr>
        <w:t>452 701</w:t>
      </w:r>
      <w:r w:rsidRPr="005D4258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руб.</w:t>
      </w:r>
      <w:r w:rsidRPr="005D4258">
        <w:rPr>
          <w:sz w:val="28"/>
          <w:szCs w:val="28"/>
        </w:rPr>
        <w:t xml:space="preserve"> </w:t>
      </w:r>
    </w:p>
    <w:p w:rsidR="0002709C" w:rsidRDefault="0002709C" w:rsidP="0002709C">
      <w:pPr>
        <w:spacing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4258">
        <w:rPr>
          <w:sz w:val="28"/>
          <w:szCs w:val="28"/>
        </w:rPr>
        <w:t>В основном задолженность сложилась по договорам об осуществлении технологического присоединения  к электрическим сетям, которое подразумевает получение аванса сразу после заключения договора. Авансы получены в соответствии с требованиями законодательства, и в соответствии с установленными сроками выполнения мероприятий. Процедура окончания технологического присоединения по данным договорам завершится в следующ</w:t>
      </w:r>
      <w:r>
        <w:rPr>
          <w:sz w:val="28"/>
          <w:szCs w:val="28"/>
        </w:rPr>
        <w:t>их</w:t>
      </w:r>
      <w:r w:rsidRPr="005D4258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периодах</w:t>
      </w:r>
    </w:p>
    <w:p w:rsidR="002350D5" w:rsidRPr="008A5743" w:rsidRDefault="002350D5" w:rsidP="002350D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622DB7" w:rsidRPr="008A5743" w:rsidRDefault="00622DB7" w:rsidP="00F64B2F">
      <w:pPr>
        <w:pStyle w:val="1"/>
        <w:numPr>
          <w:ilvl w:val="0"/>
          <w:numId w:val="30"/>
        </w:numPr>
        <w:tabs>
          <w:tab w:val="left" w:pos="0"/>
        </w:tabs>
        <w:ind w:left="0" w:firstLine="709"/>
      </w:pPr>
      <w:r w:rsidRPr="008A5743">
        <w:t>Иная информация, предусмотренная уставом акционерного</w:t>
      </w:r>
      <w:r w:rsidRPr="008A5743">
        <w:rPr>
          <w:spacing w:val="1"/>
        </w:rPr>
        <w:t xml:space="preserve"> о</w:t>
      </w:r>
      <w:r w:rsidRPr="008A5743">
        <w:t>бщества</w:t>
      </w:r>
      <w:r w:rsidRPr="008A5743">
        <w:rPr>
          <w:spacing w:val="-4"/>
        </w:rPr>
        <w:t xml:space="preserve"> </w:t>
      </w:r>
      <w:r w:rsidRPr="008A5743">
        <w:t>или</w:t>
      </w:r>
      <w:r w:rsidRPr="008A5743">
        <w:rPr>
          <w:spacing w:val="-5"/>
        </w:rPr>
        <w:t xml:space="preserve"> </w:t>
      </w:r>
      <w:r w:rsidRPr="008A5743">
        <w:t>иным</w:t>
      </w:r>
      <w:r w:rsidRPr="008A5743">
        <w:rPr>
          <w:spacing w:val="-4"/>
        </w:rPr>
        <w:t xml:space="preserve"> </w:t>
      </w:r>
      <w:r w:rsidRPr="008A5743">
        <w:t>внутренним</w:t>
      </w:r>
      <w:r w:rsidRPr="008A5743">
        <w:rPr>
          <w:spacing w:val="-4"/>
        </w:rPr>
        <w:t xml:space="preserve"> </w:t>
      </w:r>
      <w:r w:rsidRPr="008A5743">
        <w:t>документом</w:t>
      </w:r>
      <w:r w:rsidRPr="008A5743">
        <w:rPr>
          <w:spacing w:val="-6"/>
        </w:rPr>
        <w:t xml:space="preserve"> </w:t>
      </w:r>
      <w:r w:rsidRPr="008A5743">
        <w:t>акционерного</w:t>
      </w:r>
      <w:r w:rsidRPr="008A5743">
        <w:rPr>
          <w:spacing w:val="-7"/>
        </w:rPr>
        <w:t xml:space="preserve"> </w:t>
      </w:r>
      <w:r w:rsidRPr="008A5743">
        <w:t>общества</w:t>
      </w:r>
    </w:p>
    <w:p w:rsidR="00622DB7" w:rsidRPr="008A5743" w:rsidRDefault="00622DB7" w:rsidP="00F64B2F">
      <w:pPr>
        <w:pStyle w:val="a3"/>
        <w:ind w:left="0" w:firstLine="709"/>
      </w:pPr>
      <w:r w:rsidRPr="008A5743">
        <w:t>Иная</w:t>
      </w:r>
      <w:r w:rsidRPr="008A5743">
        <w:rPr>
          <w:spacing w:val="1"/>
        </w:rPr>
        <w:t xml:space="preserve"> </w:t>
      </w:r>
      <w:r w:rsidRPr="008A5743">
        <w:t>информация,</w:t>
      </w:r>
      <w:r w:rsidRPr="008A5743">
        <w:rPr>
          <w:spacing w:val="1"/>
        </w:rPr>
        <w:t xml:space="preserve"> </w:t>
      </w:r>
      <w:r w:rsidRPr="008A5743">
        <w:t>подлежащая</w:t>
      </w:r>
      <w:r w:rsidRPr="008A5743">
        <w:rPr>
          <w:spacing w:val="1"/>
        </w:rPr>
        <w:t xml:space="preserve"> </w:t>
      </w:r>
      <w:r w:rsidRPr="008A5743">
        <w:t>включению</w:t>
      </w:r>
      <w:r w:rsidRPr="008A5743">
        <w:rPr>
          <w:spacing w:val="1"/>
        </w:rPr>
        <w:t xml:space="preserve"> </w:t>
      </w:r>
      <w:r w:rsidRPr="008A5743">
        <w:t>в</w:t>
      </w:r>
      <w:r w:rsidRPr="008A5743">
        <w:rPr>
          <w:spacing w:val="1"/>
        </w:rPr>
        <w:t xml:space="preserve"> </w:t>
      </w:r>
      <w:r w:rsidRPr="008A5743">
        <w:t>годовой</w:t>
      </w:r>
      <w:r w:rsidRPr="008A5743">
        <w:rPr>
          <w:spacing w:val="1"/>
        </w:rPr>
        <w:t xml:space="preserve"> </w:t>
      </w:r>
      <w:r w:rsidRPr="008A5743">
        <w:t>отчет</w:t>
      </w:r>
      <w:r w:rsidRPr="008A5743">
        <w:rPr>
          <w:spacing w:val="1"/>
        </w:rPr>
        <w:t xml:space="preserve"> </w:t>
      </w:r>
      <w:r w:rsidRPr="008A5743">
        <w:t>о</w:t>
      </w:r>
      <w:r w:rsidRPr="008A5743">
        <w:rPr>
          <w:spacing w:val="1"/>
        </w:rPr>
        <w:t xml:space="preserve"> </w:t>
      </w:r>
      <w:r w:rsidRPr="008A5743">
        <w:t>деятельности общества, уставом общества и иными внутренними документами</w:t>
      </w:r>
      <w:r w:rsidRPr="008A5743">
        <w:rPr>
          <w:spacing w:val="-67"/>
        </w:rPr>
        <w:t xml:space="preserve"> </w:t>
      </w:r>
      <w:r w:rsidR="00F64B2F" w:rsidRPr="008A5743">
        <w:rPr>
          <w:spacing w:val="-67"/>
        </w:rPr>
        <w:t xml:space="preserve">  </w:t>
      </w:r>
      <w:r w:rsidRPr="008A5743">
        <w:t>не</w:t>
      </w:r>
      <w:r w:rsidRPr="008A5743">
        <w:rPr>
          <w:spacing w:val="-1"/>
        </w:rPr>
        <w:t xml:space="preserve"> </w:t>
      </w:r>
      <w:r w:rsidRPr="008A5743">
        <w:t>предусмотрена.</w:t>
      </w:r>
    </w:p>
    <w:p w:rsidR="00622DB7" w:rsidRPr="00F079C8" w:rsidRDefault="00622DB7" w:rsidP="002350D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350D5" w:rsidRPr="00481D58" w:rsidRDefault="002350D5" w:rsidP="00D770A3">
      <w:pPr>
        <w:pStyle w:val="a3"/>
        <w:ind w:left="0" w:firstLine="720"/>
        <w:rPr>
          <w:color w:val="0070C0"/>
        </w:rPr>
      </w:pPr>
    </w:p>
    <w:sectPr w:rsidR="002350D5" w:rsidRPr="00481D58" w:rsidSect="00155B91">
      <w:pgSz w:w="11910" w:h="16840"/>
      <w:pgMar w:top="840" w:right="853" w:bottom="1134" w:left="1276" w:header="287" w:footer="0" w:gutter="0"/>
      <w:cols w:space="720"/>
      <w:docGrid w:linePitch="299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BA" w:rsidRDefault="004763BA">
      <w:r>
        <w:separator/>
      </w:r>
    </w:p>
  </w:endnote>
  <w:endnote w:type="continuationSeparator" w:id="0">
    <w:p w:rsidR="004763BA" w:rsidRDefault="004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BA" w:rsidRDefault="004763BA">
      <w:r>
        <w:separator/>
      </w:r>
    </w:p>
  </w:footnote>
  <w:footnote w:type="continuationSeparator" w:id="0">
    <w:p w:rsidR="004763BA" w:rsidRDefault="00476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90" w:rsidRDefault="004763B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9pt;margin-top:13.35pt;width:20.2pt;height:17.55pt;z-index:-251658752;mso-position-horizontal-relative:page;mso-position-vertical-relative:page" filled="f" stroked="f">
          <v:textbox style="mso-next-textbox:#_x0000_s2049" inset="0,0,0,0">
            <w:txbxContent>
              <w:p w:rsidR="00B44090" w:rsidRDefault="00B4409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77ED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23C"/>
    <w:multiLevelType w:val="hybridMultilevel"/>
    <w:tmpl w:val="27506FAE"/>
    <w:lvl w:ilvl="0" w:tplc="F65E2940">
      <w:start w:val="1"/>
      <w:numFmt w:val="decimal"/>
      <w:lvlText w:val="%1."/>
      <w:lvlJc w:val="left"/>
      <w:pPr>
        <w:ind w:left="4305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1004C0">
      <w:numFmt w:val="bullet"/>
      <w:lvlText w:val="-"/>
      <w:lvlJc w:val="left"/>
      <w:pPr>
        <w:ind w:left="538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26E1156">
      <w:numFmt w:val="bullet"/>
      <w:lvlText w:val="-"/>
      <w:lvlJc w:val="left"/>
      <w:pPr>
        <w:ind w:left="898" w:hanging="336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8E665F68">
      <w:numFmt w:val="bullet"/>
      <w:lvlText w:val="•"/>
      <w:lvlJc w:val="left"/>
      <w:pPr>
        <w:ind w:left="5103" w:hanging="336"/>
      </w:pPr>
      <w:rPr>
        <w:rFonts w:hint="default"/>
        <w:lang w:val="ru-RU" w:eastAsia="en-US" w:bidi="ar-SA"/>
      </w:rPr>
    </w:lvl>
    <w:lvl w:ilvl="4" w:tplc="98BCEE2A">
      <w:numFmt w:val="bullet"/>
      <w:lvlText w:val="•"/>
      <w:lvlJc w:val="left"/>
      <w:pPr>
        <w:ind w:left="5906" w:hanging="336"/>
      </w:pPr>
      <w:rPr>
        <w:rFonts w:hint="default"/>
        <w:lang w:val="ru-RU" w:eastAsia="en-US" w:bidi="ar-SA"/>
      </w:rPr>
    </w:lvl>
    <w:lvl w:ilvl="5" w:tplc="6BF28874">
      <w:numFmt w:val="bullet"/>
      <w:lvlText w:val="•"/>
      <w:lvlJc w:val="left"/>
      <w:pPr>
        <w:ind w:left="6709" w:hanging="336"/>
      </w:pPr>
      <w:rPr>
        <w:rFonts w:hint="default"/>
        <w:lang w:val="ru-RU" w:eastAsia="en-US" w:bidi="ar-SA"/>
      </w:rPr>
    </w:lvl>
    <w:lvl w:ilvl="6" w:tplc="44B8962C">
      <w:numFmt w:val="bullet"/>
      <w:lvlText w:val="•"/>
      <w:lvlJc w:val="left"/>
      <w:pPr>
        <w:ind w:left="7512" w:hanging="336"/>
      </w:pPr>
      <w:rPr>
        <w:rFonts w:hint="default"/>
        <w:lang w:val="ru-RU" w:eastAsia="en-US" w:bidi="ar-SA"/>
      </w:rPr>
    </w:lvl>
    <w:lvl w:ilvl="7" w:tplc="8B18AA60">
      <w:numFmt w:val="bullet"/>
      <w:lvlText w:val="•"/>
      <w:lvlJc w:val="left"/>
      <w:pPr>
        <w:ind w:left="8315" w:hanging="336"/>
      </w:pPr>
      <w:rPr>
        <w:rFonts w:hint="default"/>
        <w:lang w:val="ru-RU" w:eastAsia="en-US" w:bidi="ar-SA"/>
      </w:rPr>
    </w:lvl>
    <w:lvl w:ilvl="8" w:tplc="BB22B6E8">
      <w:numFmt w:val="bullet"/>
      <w:lvlText w:val="•"/>
      <w:lvlJc w:val="left"/>
      <w:pPr>
        <w:ind w:left="9118" w:hanging="336"/>
      </w:pPr>
      <w:rPr>
        <w:rFonts w:hint="default"/>
        <w:lang w:val="ru-RU" w:eastAsia="en-US" w:bidi="ar-SA"/>
      </w:rPr>
    </w:lvl>
  </w:abstractNum>
  <w:abstractNum w:abstractNumId="1">
    <w:nsid w:val="03C83D00"/>
    <w:multiLevelType w:val="multilevel"/>
    <w:tmpl w:val="DADE2466"/>
    <w:lvl w:ilvl="0">
      <w:start w:val="8"/>
      <w:numFmt w:val="decimal"/>
      <w:lvlText w:val="%1"/>
      <w:lvlJc w:val="left"/>
      <w:pPr>
        <w:ind w:left="18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3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567"/>
      </w:pPr>
      <w:rPr>
        <w:rFonts w:hint="default"/>
        <w:lang w:val="ru-RU" w:eastAsia="en-US" w:bidi="ar-SA"/>
      </w:rPr>
    </w:lvl>
  </w:abstractNum>
  <w:abstractNum w:abstractNumId="2">
    <w:nsid w:val="04DA3F81"/>
    <w:multiLevelType w:val="hybridMultilevel"/>
    <w:tmpl w:val="F6223F18"/>
    <w:lvl w:ilvl="0" w:tplc="2BD61974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06477EF5"/>
    <w:multiLevelType w:val="multilevel"/>
    <w:tmpl w:val="D4AAF896"/>
    <w:lvl w:ilvl="0">
      <w:start w:val="5"/>
      <w:numFmt w:val="decimal"/>
      <w:lvlText w:val="%1"/>
      <w:lvlJc w:val="left"/>
      <w:pPr>
        <w:ind w:left="3685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68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8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5" w:hanging="492"/>
      </w:pPr>
      <w:rPr>
        <w:rFonts w:hint="default"/>
        <w:lang w:val="ru-RU" w:eastAsia="en-US" w:bidi="ar-SA"/>
      </w:rPr>
    </w:lvl>
  </w:abstractNum>
  <w:abstractNum w:abstractNumId="4">
    <w:nsid w:val="0BEB5890"/>
    <w:multiLevelType w:val="hybridMultilevel"/>
    <w:tmpl w:val="9AECC19E"/>
    <w:lvl w:ilvl="0" w:tplc="6136CD8A">
      <w:start w:val="1"/>
      <w:numFmt w:val="decimal"/>
      <w:lvlText w:val="%1."/>
      <w:lvlJc w:val="left"/>
      <w:pPr>
        <w:ind w:left="4305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7C2F5A8">
      <w:numFmt w:val="bullet"/>
      <w:lvlText w:val="-"/>
      <w:lvlJc w:val="left"/>
      <w:pPr>
        <w:ind w:left="538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C0902A">
      <w:numFmt w:val="bullet"/>
      <w:lvlText w:val="-"/>
      <w:lvlJc w:val="left"/>
      <w:pPr>
        <w:ind w:left="898" w:hanging="336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2F4CF224">
      <w:numFmt w:val="bullet"/>
      <w:lvlText w:val="•"/>
      <w:lvlJc w:val="left"/>
      <w:pPr>
        <w:ind w:left="5103" w:hanging="336"/>
      </w:pPr>
      <w:rPr>
        <w:rFonts w:hint="default"/>
        <w:lang w:val="ru-RU" w:eastAsia="en-US" w:bidi="ar-SA"/>
      </w:rPr>
    </w:lvl>
    <w:lvl w:ilvl="4" w:tplc="DFF2053C">
      <w:numFmt w:val="bullet"/>
      <w:lvlText w:val="•"/>
      <w:lvlJc w:val="left"/>
      <w:pPr>
        <w:ind w:left="5906" w:hanging="336"/>
      </w:pPr>
      <w:rPr>
        <w:rFonts w:hint="default"/>
        <w:lang w:val="ru-RU" w:eastAsia="en-US" w:bidi="ar-SA"/>
      </w:rPr>
    </w:lvl>
    <w:lvl w:ilvl="5" w:tplc="131C7C76">
      <w:numFmt w:val="bullet"/>
      <w:lvlText w:val="•"/>
      <w:lvlJc w:val="left"/>
      <w:pPr>
        <w:ind w:left="6709" w:hanging="336"/>
      </w:pPr>
      <w:rPr>
        <w:rFonts w:hint="default"/>
        <w:lang w:val="ru-RU" w:eastAsia="en-US" w:bidi="ar-SA"/>
      </w:rPr>
    </w:lvl>
    <w:lvl w:ilvl="6" w:tplc="51B0628C">
      <w:numFmt w:val="bullet"/>
      <w:lvlText w:val="•"/>
      <w:lvlJc w:val="left"/>
      <w:pPr>
        <w:ind w:left="7512" w:hanging="336"/>
      </w:pPr>
      <w:rPr>
        <w:rFonts w:hint="default"/>
        <w:lang w:val="ru-RU" w:eastAsia="en-US" w:bidi="ar-SA"/>
      </w:rPr>
    </w:lvl>
    <w:lvl w:ilvl="7" w:tplc="109A6706">
      <w:numFmt w:val="bullet"/>
      <w:lvlText w:val="•"/>
      <w:lvlJc w:val="left"/>
      <w:pPr>
        <w:ind w:left="8315" w:hanging="336"/>
      </w:pPr>
      <w:rPr>
        <w:rFonts w:hint="default"/>
        <w:lang w:val="ru-RU" w:eastAsia="en-US" w:bidi="ar-SA"/>
      </w:rPr>
    </w:lvl>
    <w:lvl w:ilvl="8" w:tplc="E5F0BE4E">
      <w:numFmt w:val="bullet"/>
      <w:lvlText w:val="•"/>
      <w:lvlJc w:val="left"/>
      <w:pPr>
        <w:ind w:left="9118" w:hanging="336"/>
      </w:pPr>
      <w:rPr>
        <w:rFonts w:hint="default"/>
        <w:lang w:val="ru-RU" w:eastAsia="en-US" w:bidi="ar-SA"/>
      </w:rPr>
    </w:lvl>
  </w:abstractNum>
  <w:abstractNum w:abstractNumId="5">
    <w:nsid w:val="0F6841A3"/>
    <w:multiLevelType w:val="hybridMultilevel"/>
    <w:tmpl w:val="B45CD794"/>
    <w:lvl w:ilvl="0" w:tplc="76C04958">
      <w:numFmt w:val="bullet"/>
      <w:lvlText w:val="•"/>
      <w:lvlJc w:val="left"/>
      <w:pPr>
        <w:ind w:left="21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6">
    <w:nsid w:val="10181F6B"/>
    <w:multiLevelType w:val="hybridMultilevel"/>
    <w:tmpl w:val="FA3EA0D0"/>
    <w:lvl w:ilvl="0" w:tplc="B356923A">
      <w:start w:val="1"/>
      <w:numFmt w:val="decimal"/>
      <w:lvlText w:val="%1."/>
      <w:lvlJc w:val="left"/>
      <w:pPr>
        <w:ind w:left="1609" w:hanging="360"/>
        <w:jc w:val="left"/>
      </w:pPr>
      <w:rPr>
        <w:rFonts w:hint="default"/>
        <w:w w:val="100"/>
        <w:lang w:val="ru-RU" w:eastAsia="en-US" w:bidi="ar-SA"/>
      </w:rPr>
    </w:lvl>
    <w:lvl w:ilvl="1" w:tplc="5E50B522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2" w:tplc="7A082834">
      <w:numFmt w:val="bullet"/>
      <w:lvlText w:val="•"/>
      <w:lvlJc w:val="left"/>
      <w:pPr>
        <w:ind w:left="3424" w:hanging="360"/>
      </w:pPr>
      <w:rPr>
        <w:rFonts w:hint="default"/>
        <w:lang w:val="ru-RU" w:eastAsia="en-US" w:bidi="ar-SA"/>
      </w:rPr>
    </w:lvl>
    <w:lvl w:ilvl="3" w:tplc="CC5EC70A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4D366E5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5" w:tplc="D23CE4B6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6" w:tplc="9FA4F474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7" w:tplc="B3F06FB2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90128E04">
      <w:numFmt w:val="bullet"/>
      <w:lvlText w:val="•"/>
      <w:lvlJc w:val="left"/>
      <w:pPr>
        <w:ind w:left="8899" w:hanging="360"/>
      </w:pPr>
      <w:rPr>
        <w:rFonts w:hint="default"/>
        <w:lang w:val="ru-RU" w:eastAsia="en-US" w:bidi="ar-SA"/>
      </w:rPr>
    </w:lvl>
  </w:abstractNum>
  <w:abstractNum w:abstractNumId="7">
    <w:nsid w:val="11227EE1"/>
    <w:multiLevelType w:val="multilevel"/>
    <w:tmpl w:val="9CE8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853A3"/>
    <w:multiLevelType w:val="hybridMultilevel"/>
    <w:tmpl w:val="D78E0C9A"/>
    <w:lvl w:ilvl="0" w:tplc="B8368E34">
      <w:numFmt w:val="bullet"/>
      <w:lvlText w:val="-"/>
      <w:lvlJc w:val="left"/>
      <w:pPr>
        <w:ind w:left="538" w:hanging="9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F829C4">
      <w:numFmt w:val="bullet"/>
      <w:lvlText w:val="•"/>
      <w:lvlJc w:val="left"/>
      <w:pPr>
        <w:ind w:left="1558" w:hanging="951"/>
      </w:pPr>
      <w:rPr>
        <w:rFonts w:hint="default"/>
        <w:lang w:val="ru-RU" w:eastAsia="en-US" w:bidi="ar-SA"/>
      </w:rPr>
    </w:lvl>
    <w:lvl w:ilvl="2" w:tplc="8948F63E">
      <w:numFmt w:val="bullet"/>
      <w:lvlText w:val="•"/>
      <w:lvlJc w:val="left"/>
      <w:pPr>
        <w:ind w:left="2576" w:hanging="951"/>
      </w:pPr>
      <w:rPr>
        <w:rFonts w:hint="default"/>
        <w:lang w:val="ru-RU" w:eastAsia="en-US" w:bidi="ar-SA"/>
      </w:rPr>
    </w:lvl>
    <w:lvl w:ilvl="3" w:tplc="53D68A7E">
      <w:numFmt w:val="bullet"/>
      <w:lvlText w:val="•"/>
      <w:lvlJc w:val="left"/>
      <w:pPr>
        <w:ind w:left="3595" w:hanging="951"/>
      </w:pPr>
      <w:rPr>
        <w:rFonts w:hint="default"/>
        <w:lang w:val="ru-RU" w:eastAsia="en-US" w:bidi="ar-SA"/>
      </w:rPr>
    </w:lvl>
    <w:lvl w:ilvl="4" w:tplc="A400114C">
      <w:numFmt w:val="bullet"/>
      <w:lvlText w:val="•"/>
      <w:lvlJc w:val="left"/>
      <w:pPr>
        <w:ind w:left="4613" w:hanging="951"/>
      </w:pPr>
      <w:rPr>
        <w:rFonts w:hint="default"/>
        <w:lang w:val="ru-RU" w:eastAsia="en-US" w:bidi="ar-SA"/>
      </w:rPr>
    </w:lvl>
    <w:lvl w:ilvl="5" w:tplc="FDA07014">
      <w:numFmt w:val="bullet"/>
      <w:lvlText w:val="•"/>
      <w:lvlJc w:val="left"/>
      <w:pPr>
        <w:ind w:left="5632" w:hanging="951"/>
      </w:pPr>
      <w:rPr>
        <w:rFonts w:hint="default"/>
        <w:lang w:val="ru-RU" w:eastAsia="en-US" w:bidi="ar-SA"/>
      </w:rPr>
    </w:lvl>
    <w:lvl w:ilvl="6" w:tplc="3314E0CE">
      <w:numFmt w:val="bullet"/>
      <w:lvlText w:val="•"/>
      <w:lvlJc w:val="left"/>
      <w:pPr>
        <w:ind w:left="6650" w:hanging="951"/>
      </w:pPr>
      <w:rPr>
        <w:rFonts w:hint="default"/>
        <w:lang w:val="ru-RU" w:eastAsia="en-US" w:bidi="ar-SA"/>
      </w:rPr>
    </w:lvl>
    <w:lvl w:ilvl="7" w:tplc="DA0694FC">
      <w:numFmt w:val="bullet"/>
      <w:lvlText w:val="•"/>
      <w:lvlJc w:val="left"/>
      <w:pPr>
        <w:ind w:left="7668" w:hanging="951"/>
      </w:pPr>
      <w:rPr>
        <w:rFonts w:hint="default"/>
        <w:lang w:val="ru-RU" w:eastAsia="en-US" w:bidi="ar-SA"/>
      </w:rPr>
    </w:lvl>
    <w:lvl w:ilvl="8" w:tplc="1382CC08">
      <w:numFmt w:val="bullet"/>
      <w:lvlText w:val="•"/>
      <w:lvlJc w:val="left"/>
      <w:pPr>
        <w:ind w:left="8687" w:hanging="951"/>
      </w:pPr>
      <w:rPr>
        <w:rFonts w:hint="default"/>
        <w:lang w:val="ru-RU" w:eastAsia="en-US" w:bidi="ar-SA"/>
      </w:rPr>
    </w:lvl>
  </w:abstractNum>
  <w:abstractNum w:abstractNumId="9">
    <w:nsid w:val="17804D68"/>
    <w:multiLevelType w:val="multilevel"/>
    <w:tmpl w:val="1CAE89AC"/>
    <w:lvl w:ilvl="0">
      <w:start w:val="1"/>
      <w:numFmt w:val="decimal"/>
      <w:lvlText w:val="%1."/>
      <w:lvlJc w:val="left"/>
      <w:pPr>
        <w:ind w:left="538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6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6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650"/>
      </w:pPr>
      <w:rPr>
        <w:rFonts w:hint="default"/>
        <w:lang w:val="ru-RU" w:eastAsia="en-US" w:bidi="ar-SA"/>
      </w:rPr>
    </w:lvl>
  </w:abstractNum>
  <w:abstractNum w:abstractNumId="10">
    <w:nsid w:val="19FB65A3"/>
    <w:multiLevelType w:val="hybridMultilevel"/>
    <w:tmpl w:val="AFEEA8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4675B3"/>
    <w:multiLevelType w:val="multilevel"/>
    <w:tmpl w:val="3600117E"/>
    <w:lvl w:ilvl="0">
      <w:start w:val="1"/>
      <w:numFmt w:val="decimal"/>
      <w:lvlText w:val="%1."/>
      <w:lvlJc w:val="left"/>
      <w:pPr>
        <w:ind w:left="538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504"/>
      </w:pPr>
      <w:rPr>
        <w:rFonts w:hint="default"/>
        <w:lang w:val="ru-RU" w:eastAsia="en-US" w:bidi="ar-SA"/>
      </w:rPr>
    </w:lvl>
  </w:abstractNum>
  <w:abstractNum w:abstractNumId="12">
    <w:nsid w:val="2178410E"/>
    <w:multiLevelType w:val="hybridMultilevel"/>
    <w:tmpl w:val="996A277A"/>
    <w:lvl w:ilvl="0" w:tplc="58841F5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756E5D"/>
    <w:multiLevelType w:val="multilevel"/>
    <w:tmpl w:val="6F1C1E5A"/>
    <w:lvl w:ilvl="0">
      <w:start w:val="1"/>
      <w:numFmt w:val="decimal"/>
      <w:lvlText w:val="%1."/>
      <w:lvlJc w:val="left"/>
      <w:pPr>
        <w:ind w:left="538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9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6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499"/>
      </w:pPr>
      <w:rPr>
        <w:rFonts w:hint="default"/>
        <w:lang w:val="ru-RU" w:eastAsia="en-US" w:bidi="ar-SA"/>
      </w:rPr>
    </w:lvl>
  </w:abstractNum>
  <w:abstractNum w:abstractNumId="14">
    <w:nsid w:val="28B31EE8"/>
    <w:multiLevelType w:val="multilevel"/>
    <w:tmpl w:val="A600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244798"/>
    <w:multiLevelType w:val="hybridMultilevel"/>
    <w:tmpl w:val="C56084B2"/>
    <w:lvl w:ilvl="0" w:tplc="164EF1EC">
      <w:start w:val="3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</w:rPr>
    </w:lvl>
    <w:lvl w:ilvl="1" w:tplc="76C04958">
      <w:numFmt w:val="bullet"/>
      <w:lvlText w:val="•"/>
      <w:lvlJc w:val="left"/>
      <w:pPr>
        <w:ind w:left="2352" w:hanging="1272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E78F9"/>
    <w:multiLevelType w:val="multilevel"/>
    <w:tmpl w:val="63BE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8A3BF2"/>
    <w:multiLevelType w:val="hybridMultilevel"/>
    <w:tmpl w:val="BC4A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954CA"/>
    <w:multiLevelType w:val="hybridMultilevel"/>
    <w:tmpl w:val="03ECC25A"/>
    <w:lvl w:ilvl="0" w:tplc="0A98A2BE">
      <w:start w:val="3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  <w:b/>
        <w:bCs/>
        <w:color w:val="0070C0"/>
        <w:spacing w:val="0"/>
        <w:w w:val="100"/>
        <w:sz w:val="28"/>
        <w:szCs w:val="28"/>
      </w:rPr>
    </w:lvl>
    <w:lvl w:ilvl="1" w:tplc="76C04958">
      <w:numFmt w:val="bullet"/>
      <w:lvlText w:val="•"/>
      <w:lvlJc w:val="left"/>
      <w:pPr>
        <w:ind w:left="2352" w:hanging="1272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A47A5"/>
    <w:multiLevelType w:val="hybridMultilevel"/>
    <w:tmpl w:val="A80EC9EC"/>
    <w:lvl w:ilvl="0" w:tplc="F87427DC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>
    <w:nsid w:val="40DA214D"/>
    <w:multiLevelType w:val="multilevel"/>
    <w:tmpl w:val="635C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73004"/>
    <w:multiLevelType w:val="hybridMultilevel"/>
    <w:tmpl w:val="7BF873EC"/>
    <w:lvl w:ilvl="0" w:tplc="988CC650">
      <w:numFmt w:val="bullet"/>
      <w:lvlText w:val="–"/>
      <w:lvlJc w:val="left"/>
      <w:pPr>
        <w:ind w:left="53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5D14">
      <w:numFmt w:val="bullet"/>
      <w:lvlText w:val="-"/>
      <w:lvlJc w:val="left"/>
      <w:pPr>
        <w:ind w:left="1678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00259E">
      <w:numFmt w:val="bullet"/>
      <w:lvlText w:val="•"/>
      <w:lvlJc w:val="left"/>
      <w:pPr>
        <w:ind w:left="2684" w:hanging="372"/>
      </w:pPr>
      <w:rPr>
        <w:rFonts w:hint="default"/>
        <w:lang w:val="ru-RU" w:eastAsia="en-US" w:bidi="ar-SA"/>
      </w:rPr>
    </w:lvl>
    <w:lvl w:ilvl="3" w:tplc="A716A400">
      <w:numFmt w:val="bullet"/>
      <w:lvlText w:val="•"/>
      <w:lvlJc w:val="left"/>
      <w:pPr>
        <w:ind w:left="3689" w:hanging="372"/>
      </w:pPr>
      <w:rPr>
        <w:rFonts w:hint="default"/>
        <w:lang w:val="ru-RU" w:eastAsia="en-US" w:bidi="ar-SA"/>
      </w:rPr>
    </w:lvl>
    <w:lvl w:ilvl="4" w:tplc="4246D4B6">
      <w:numFmt w:val="bullet"/>
      <w:lvlText w:val="•"/>
      <w:lvlJc w:val="left"/>
      <w:pPr>
        <w:ind w:left="4694" w:hanging="372"/>
      </w:pPr>
      <w:rPr>
        <w:rFonts w:hint="default"/>
        <w:lang w:val="ru-RU" w:eastAsia="en-US" w:bidi="ar-SA"/>
      </w:rPr>
    </w:lvl>
    <w:lvl w:ilvl="5" w:tplc="E782097A">
      <w:numFmt w:val="bullet"/>
      <w:lvlText w:val="•"/>
      <w:lvlJc w:val="left"/>
      <w:pPr>
        <w:ind w:left="5699" w:hanging="372"/>
      </w:pPr>
      <w:rPr>
        <w:rFonts w:hint="default"/>
        <w:lang w:val="ru-RU" w:eastAsia="en-US" w:bidi="ar-SA"/>
      </w:rPr>
    </w:lvl>
    <w:lvl w:ilvl="6" w:tplc="E1FAF3A2">
      <w:numFmt w:val="bullet"/>
      <w:lvlText w:val="•"/>
      <w:lvlJc w:val="left"/>
      <w:pPr>
        <w:ind w:left="6704" w:hanging="372"/>
      </w:pPr>
      <w:rPr>
        <w:rFonts w:hint="default"/>
        <w:lang w:val="ru-RU" w:eastAsia="en-US" w:bidi="ar-SA"/>
      </w:rPr>
    </w:lvl>
    <w:lvl w:ilvl="7" w:tplc="2F24F79A">
      <w:numFmt w:val="bullet"/>
      <w:lvlText w:val="•"/>
      <w:lvlJc w:val="left"/>
      <w:pPr>
        <w:ind w:left="7709" w:hanging="372"/>
      </w:pPr>
      <w:rPr>
        <w:rFonts w:hint="default"/>
        <w:lang w:val="ru-RU" w:eastAsia="en-US" w:bidi="ar-SA"/>
      </w:rPr>
    </w:lvl>
    <w:lvl w:ilvl="8" w:tplc="6936BC06">
      <w:numFmt w:val="bullet"/>
      <w:lvlText w:val="•"/>
      <w:lvlJc w:val="left"/>
      <w:pPr>
        <w:ind w:left="8714" w:hanging="372"/>
      </w:pPr>
      <w:rPr>
        <w:rFonts w:hint="default"/>
        <w:lang w:val="ru-RU" w:eastAsia="en-US" w:bidi="ar-SA"/>
      </w:rPr>
    </w:lvl>
  </w:abstractNum>
  <w:abstractNum w:abstractNumId="22">
    <w:nsid w:val="4687794F"/>
    <w:multiLevelType w:val="hybridMultilevel"/>
    <w:tmpl w:val="FE0A5DDA"/>
    <w:lvl w:ilvl="0" w:tplc="90EAF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C5400A7"/>
    <w:multiLevelType w:val="hybridMultilevel"/>
    <w:tmpl w:val="5350B55E"/>
    <w:lvl w:ilvl="0" w:tplc="7D8855DC">
      <w:numFmt w:val="bullet"/>
      <w:lvlText w:val="-"/>
      <w:lvlJc w:val="left"/>
      <w:pPr>
        <w:ind w:left="538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2E430A">
      <w:numFmt w:val="bullet"/>
      <w:lvlText w:val="-"/>
      <w:lvlJc w:val="left"/>
      <w:pPr>
        <w:ind w:left="538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CCB654">
      <w:numFmt w:val="bullet"/>
      <w:lvlText w:val="•"/>
      <w:lvlJc w:val="left"/>
      <w:pPr>
        <w:ind w:left="2576" w:hanging="262"/>
      </w:pPr>
      <w:rPr>
        <w:rFonts w:hint="default"/>
        <w:lang w:val="ru-RU" w:eastAsia="en-US" w:bidi="ar-SA"/>
      </w:rPr>
    </w:lvl>
    <w:lvl w:ilvl="3" w:tplc="4D5899C4">
      <w:numFmt w:val="bullet"/>
      <w:lvlText w:val="•"/>
      <w:lvlJc w:val="left"/>
      <w:pPr>
        <w:ind w:left="3595" w:hanging="262"/>
      </w:pPr>
      <w:rPr>
        <w:rFonts w:hint="default"/>
        <w:lang w:val="ru-RU" w:eastAsia="en-US" w:bidi="ar-SA"/>
      </w:rPr>
    </w:lvl>
    <w:lvl w:ilvl="4" w:tplc="81BA4878">
      <w:numFmt w:val="bullet"/>
      <w:lvlText w:val="•"/>
      <w:lvlJc w:val="left"/>
      <w:pPr>
        <w:ind w:left="4613" w:hanging="262"/>
      </w:pPr>
      <w:rPr>
        <w:rFonts w:hint="default"/>
        <w:lang w:val="ru-RU" w:eastAsia="en-US" w:bidi="ar-SA"/>
      </w:rPr>
    </w:lvl>
    <w:lvl w:ilvl="5" w:tplc="96B2AC54">
      <w:numFmt w:val="bullet"/>
      <w:lvlText w:val="•"/>
      <w:lvlJc w:val="left"/>
      <w:pPr>
        <w:ind w:left="5632" w:hanging="262"/>
      </w:pPr>
      <w:rPr>
        <w:rFonts w:hint="default"/>
        <w:lang w:val="ru-RU" w:eastAsia="en-US" w:bidi="ar-SA"/>
      </w:rPr>
    </w:lvl>
    <w:lvl w:ilvl="6" w:tplc="9C5AC0CA">
      <w:numFmt w:val="bullet"/>
      <w:lvlText w:val="•"/>
      <w:lvlJc w:val="left"/>
      <w:pPr>
        <w:ind w:left="6650" w:hanging="262"/>
      </w:pPr>
      <w:rPr>
        <w:rFonts w:hint="default"/>
        <w:lang w:val="ru-RU" w:eastAsia="en-US" w:bidi="ar-SA"/>
      </w:rPr>
    </w:lvl>
    <w:lvl w:ilvl="7" w:tplc="BD2CF684">
      <w:numFmt w:val="bullet"/>
      <w:lvlText w:val="•"/>
      <w:lvlJc w:val="left"/>
      <w:pPr>
        <w:ind w:left="7668" w:hanging="262"/>
      </w:pPr>
      <w:rPr>
        <w:rFonts w:hint="default"/>
        <w:lang w:val="ru-RU" w:eastAsia="en-US" w:bidi="ar-SA"/>
      </w:rPr>
    </w:lvl>
    <w:lvl w:ilvl="8" w:tplc="CD20D970">
      <w:numFmt w:val="bullet"/>
      <w:lvlText w:val="•"/>
      <w:lvlJc w:val="left"/>
      <w:pPr>
        <w:ind w:left="8687" w:hanging="262"/>
      </w:pPr>
      <w:rPr>
        <w:rFonts w:hint="default"/>
        <w:lang w:val="ru-RU" w:eastAsia="en-US" w:bidi="ar-SA"/>
      </w:rPr>
    </w:lvl>
  </w:abstractNum>
  <w:abstractNum w:abstractNumId="24">
    <w:nsid w:val="4E085FE1"/>
    <w:multiLevelType w:val="multilevel"/>
    <w:tmpl w:val="302A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8A009C"/>
    <w:multiLevelType w:val="multilevel"/>
    <w:tmpl w:val="16B2FA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5E7630EC"/>
    <w:multiLevelType w:val="hybridMultilevel"/>
    <w:tmpl w:val="15140108"/>
    <w:lvl w:ilvl="0" w:tplc="FBE63BCA">
      <w:start w:val="1"/>
      <w:numFmt w:val="decimal"/>
      <w:lvlText w:val="%1."/>
      <w:lvlJc w:val="left"/>
      <w:pPr>
        <w:ind w:left="696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D05D9C">
      <w:start w:val="9"/>
      <w:numFmt w:val="decimal"/>
      <w:lvlText w:val="%2."/>
      <w:lvlJc w:val="left"/>
      <w:pPr>
        <w:ind w:left="379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502B5C2">
      <w:numFmt w:val="bullet"/>
      <w:lvlText w:val="•"/>
      <w:lvlJc w:val="left"/>
      <w:pPr>
        <w:ind w:left="4569" w:hanging="281"/>
      </w:pPr>
      <w:rPr>
        <w:rFonts w:hint="default"/>
        <w:lang w:val="ru-RU" w:eastAsia="en-US" w:bidi="ar-SA"/>
      </w:rPr>
    </w:lvl>
    <w:lvl w:ilvl="3" w:tplc="8506BCC8">
      <w:numFmt w:val="bullet"/>
      <w:lvlText w:val="•"/>
      <w:lvlJc w:val="left"/>
      <w:pPr>
        <w:ind w:left="5338" w:hanging="281"/>
      </w:pPr>
      <w:rPr>
        <w:rFonts w:hint="default"/>
        <w:lang w:val="ru-RU" w:eastAsia="en-US" w:bidi="ar-SA"/>
      </w:rPr>
    </w:lvl>
    <w:lvl w:ilvl="4" w:tplc="E40AE146">
      <w:numFmt w:val="bullet"/>
      <w:lvlText w:val="•"/>
      <w:lvlJc w:val="left"/>
      <w:pPr>
        <w:ind w:left="6108" w:hanging="281"/>
      </w:pPr>
      <w:rPr>
        <w:rFonts w:hint="default"/>
        <w:lang w:val="ru-RU" w:eastAsia="en-US" w:bidi="ar-SA"/>
      </w:rPr>
    </w:lvl>
    <w:lvl w:ilvl="5" w:tplc="B41667CA">
      <w:numFmt w:val="bullet"/>
      <w:lvlText w:val="•"/>
      <w:lvlJc w:val="left"/>
      <w:pPr>
        <w:ind w:left="6877" w:hanging="281"/>
      </w:pPr>
      <w:rPr>
        <w:rFonts w:hint="default"/>
        <w:lang w:val="ru-RU" w:eastAsia="en-US" w:bidi="ar-SA"/>
      </w:rPr>
    </w:lvl>
    <w:lvl w:ilvl="6" w:tplc="0DEC7176">
      <w:numFmt w:val="bullet"/>
      <w:lvlText w:val="•"/>
      <w:lvlJc w:val="left"/>
      <w:pPr>
        <w:ind w:left="7646" w:hanging="281"/>
      </w:pPr>
      <w:rPr>
        <w:rFonts w:hint="default"/>
        <w:lang w:val="ru-RU" w:eastAsia="en-US" w:bidi="ar-SA"/>
      </w:rPr>
    </w:lvl>
    <w:lvl w:ilvl="7" w:tplc="1F323ABA">
      <w:numFmt w:val="bullet"/>
      <w:lvlText w:val="•"/>
      <w:lvlJc w:val="left"/>
      <w:pPr>
        <w:ind w:left="8416" w:hanging="281"/>
      </w:pPr>
      <w:rPr>
        <w:rFonts w:hint="default"/>
        <w:lang w:val="ru-RU" w:eastAsia="en-US" w:bidi="ar-SA"/>
      </w:rPr>
    </w:lvl>
    <w:lvl w:ilvl="8" w:tplc="5C1884C6">
      <w:numFmt w:val="bullet"/>
      <w:lvlText w:val="•"/>
      <w:lvlJc w:val="left"/>
      <w:pPr>
        <w:ind w:left="9185" w:hanging="281"/>
      </w:pPr>
      <w:rPr>
        <w:rFonts w:hint="default"/>
        <w:lang w:val="ru-RU" w:eastAsia="en-US" w:bidi="ar-SA"/>
      </w:rPr>
    </w:lvl>
  </w:abstractNum>
  <w:abstractNum w:abstractNumId="27">
    <w:nsid w:val="5FFF7E32"/>
    <w:multiLevelType w:val="hybridMultilevel"/>
    <w:tmpl w:val="288ABCC0"/>
    <w:lvl w:ilvl="0" w:tplc="A4889874">
      <w:start w:val="1"/>
      <w:numFmt w:val="decimal"/>
      <w:lvlText w:val="%1)"/>
      <w:lvlJc w:val="left"/>
      <w:pPr>
        <w:ind w:left="161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2B8CC">
      <w:numFmt w:val="bullet"/>
      <w:lvlText w:val="•"/>
      <w:lvlJc w:val="left"/>
      <w:pPr>
        <w:ind w:left="2530" w:hanging="305"/>
      </w:pPr>
      <w:rPr>
        <w:rFonts w:hint="default"/>
        <w:lang w:val="ru-RU" w:eastAsia="en-US" w:bidi="ar-SA"/>
      </w:rPr>
    </w:lvl>
    <w:lvl w:ilvl="2" w:tplc="F2E4A20E">
      <w:numFmt w:val="bullet"/>
      <w:lvlText w:val="•"/>
      <w:lvlJc w:val="left"/>
      <w:pPr>
        <w:ind w:left="3440" w:hanging="305"/>
      </w:pPr>
      <w:rPr>
        <w:rFonts w:hint="default"/>
        <w:lang w:val="ru-RU" w:eastAsia="en-US" w:bidi="ar-SA"/>
      </w:rPr>
    </w:lvl>
    <w:lvl w:ilvl="3" w:tplc="A1966F2E">
      <w:numFmt w:val="bullet"/>
      <w:lvlText w:val="•"/>
      <w:lvlJc w:val="left"/>
      <w:pPr>
        <w:ind w:left="4351" w:hanging="305"/>
      </w:pPr>
      <w:rPr>
        <w:rFonts w:hint="default"/>
        <w:lang w:val="ru-RU" w:eastAsia="en-US" w:bidi="ar-SA"/>
      </w:rPr>
    </w:lvl>
    <w:lvl w:ilvl="4" w:tplc="99D057E2">
      <w:numFmt w:val="bullet"/>
      <w:lvlText w:val="•"/>
      <w:lvlJc w:val="left"/>
      <w:pPr>
        <w:ind w:left="5261" w:hanging="305"/>
      </w:pPr>
      <w:rPr>
        <w:rFonts w:hint="default"/>
        <w:lang w:val="ru-RU" w:eastAsia="en-US" w:bidi="ar-SA"/>
      </w:rPr>
    </w:lvl>
    <w:lvl w:ilvl="5" w:tplc="052493FC">
      <w:numFmt w:val="bullet"/>
      <w:lvlText w:val="•"/>
      <w:lvlJc w:val="left"/>
      <w:pPr>
        <w:ind w:left="6172" w:hanging="305"/>
      </w:pPr>
      <w:rPr>
        <w:rFonts w:hint="default"/>
        <w:lang w:val="ru-RU" w:eastAsia="en-US" w:bidi="ar-SA"/>
      </w:rPr>
    </w:lvl>
    <w:lvl w:ilvl="6" w:tplc="AED0D3C0">
      <w:numFmt w:val="bullet"/>
      <w:lvlText w:val="•"/>
      <w:lvlJc w:val="left"/>
      <w:pPr>
        <w:ind w:left="7082" w:hanging="305"/>
      </w:pPr>
      <w:rPr>
        <w:rFonts w:hint="default"/>
        <w:lang w:val="ru-RU" w:eastAsia="en-US" w:bidi="ar-SA"/>
      </w:rPr>
    </w:lvl>
    <w:lvl w:ilvl="7" w:tplc="2A7ACE60">
      <w:numFmt w:val="bullet"/>
      <w:lvlText w:val="•"/>
      <w:lvlJc w:val="left"/>
      <w:pPr>
        <w:ind w:left="7992" w:hanging="305"/>
      </w:pPr>
      <w:rPr>
        <w:rFonts w:hint="default"/>
        <w:lang w:val="ru-RU" w:eastAsia="en-US" w:bidi="ar-SA"/>
      </w:rPr>
    </w:lvl>
    <w:lvl w:ilvl="8" w:tplc="B3A68BE6">
      <w:numFmt w:val="bullet"/>
      <w:lvlText w:val="•"/>
      <w:lvlJc w:val="left"/>
      <w:pPr>
        <w:ind w:left="8903" w:hanging="305"/>
      </w:pPr>
      <w:rPr>
        <w:rFonts w:hint="default"/>
        <w:lang w:val="ru-RU" w:eastAsia="en-US" w:bidi="ar-SA"/>
      </w:rPr>
    </w:lvl>
  </w:abstractNum>
  <w:abstractNum w:abstractNumId="28">
    <w:nsid w:val="60C7703E"/>
    <w:multiLevelType w:val="multilevel"/>
    <w:tmpl w:val="B5B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020C25"/>
    <w:multiLevelType w:val="multilevel"/>
    <w:tmpl w:val="2A2C4EB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8" w:hanging="2160"/>
      </w:pPr>
      <w:rPr>
        <w:rFonts w:hint="default"/>
      </w:rPr>
    </w:lvl>
  </w:abstractNum>
  <w:abstractNum w:abstractNumId="30">
    <w:nsid w:val="6A2C65F2"/>
    <w:multiLevelType w:val="hybridMultilevel"/>
    <w:tmpl w:val="ECB453D2"/>
    <w:lvl w:ilvl="0" w:tplc="0F8CADE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B62B2"/>
    <w:multiLevelType w:val="hybridMultilevel"/>
    <w:tmpl w:val="17047D5C"/>
    <w:lvl w:ilvl="0" w:tplc="A7E6CACA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D61974">
      <w:numFmt w:val="bullet"/>
      <w:lvlText w:val="•"/>
      <w:lvlJc w:val="left"/>
      <w:pPr>
        <w:ind w:left="1558" w:hanging="164"/>
      </w:pPr>
      <w:rPr>
        <w:rFonts w:hint="default"/>
        <w:lang w:val="ru-RU" w:eastAsia="en-US" w:bidi="ar-SA"/>
      </w:rPr>
    </w:lvl>
    <w:lvl w:ilvl="2" w:tplc="D116DD16">
      <w:numFmt w:val="bullet"/>
      <w:lvlText w:val="•"/>
      <w:lvlJc w:val="left"/>
      <w:pPr>
        <w:ind w:left="2576" w:hanging="164"/>
      </w:pPr>
      <w:rPr>
        <w:rFonts w:hint="default"/>
        <w:lang w:val="ru-RU" w:eastAsia="en-US" w:bidi="ar-SA"/>
      </w:rPr>
    </w:lvl>
    <w:lvl w:ilvl="3" w:tplc="197E74B0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4" w:tplc="1116C68A">
      <w:numFmt w:val="bullet"/>
      <w:lvlText w:val="•"/>
      <w:lvlJc w:val="left"/>
      <w:pPr>
        <w:ind w:left="4613" w:hanging="164"/>
      </w:pPr>
      <w:rPr>
        <w:rFonts w:hint="default"/>
        <w:lang w:val="ru-RU" w:eastAsia="en-US" w:bidi="ar-SA"/>
      </w:rPr>
    </w:lvl>
    <w:lvl w:ilvl="5" w:tplc="52643758">
      <w:numFmt w:val="bullet"/>
      <w:lvlText w:val="•"/>
      <w:lvlJc w:val="left"/>
      <w:pPr>
        <w:ind w:left="5632" w:hanging="164"/>
      </w:pPr>
      <w:rPr>
        <w:rFonts w:hint="default"/>
        <w:lang w:val="ru-RU" w:eastAsia="en-US" w:bidi="ar-SA"/>
      </w:rPr>
    </w:lvl>
    <w:lvl w:ilvl="6" w:tplc="82789C16">
      <w:numFmt w:val="bullet"/>
      <w:lvlText w:val="•"/>
      <w:lvlJc w:val="left"/>
      <w:pPr>
        <w:ind w:left="6650" w:hanging="164"/>
      </w:pPr>
      <w:rPr>
        <w:rFonts w:hint="default"/>
        <w:lang w:val="ru-RU" w:eastAsia="en-US" w:bidi="ar-SA"/>
      </w:rPr>
    </w:lvl>
    <w:lvl w:ilvl="7" w:tplc="7C486F24">
      <w:numFmt w:val="bullet"/>
      <w:lvlText w:val="•"/>
      <w:lvlJc w:val="left"/>
      <w:pPr>
        <w:ind w:left="7668" w:hanging="164"/>
      </w:pPr>
      <w:rPr>
        <w:rFonts w:hint="default"/>
        <w:lang w:val="ru-RU" w:eastAsia="en-US" w:bidi="ar-SA"/>
      </w:rPr>
    </w:lvl>
    <w:lvl w:ilvl="8" w:tplc="14B6FF60">
      <w:numFmt w:val="bullet"/>
      <w:lvlText w:val="•"/>
      <w:lvlJc w:val="left"/>
      <w:pPr>
        <w:ind w:left="8687" w:hanging="164"/>
      </w:pPr>
      <w:rPr>
        <w:rFonts w:hint="default"/>
        <w:lang w:val="ru-RU" w:eastAsia="en-US" w:bidi="ar-SA"/>
      </w:rPr>
    </w:lvl>
  </w:abstractNum>
  <w:abstractNum w:abstractNumId="32">
    <w:nsid w:val="6D400A6D"/>
    <w:multiLevelType w:val="hybridMultilevel"/>
    <w:tmpl w:val="4A0E6708"/>
    <w:lvl w:ilvl="0" w:tplc="27E83BB0">
      <w:start w:val="5"/>
      <w:numFmt w:val="decimal"/>
      <w:lvlText w:val="%1."/>
      <w:lvlJc w:val="left"/>
      <w:pPr>
        <w:ind w:left="261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9E0AA46">
      <w:numFmt w:val="bullet"/>
      <w:lvlText w:val="•"/>
      <w:lvlJc w:val="left"/>
      <w:pPr>
        <w:ind w:left="3430" w:hanging="281"/>
      </w:pPr>
      <w:rPr>
        <w:rFonts w:hint="default"/>
        <w:lang w:val="ru-RU" w:eastAsia="en-US" w:bidi="ar-SA"/>
      </w:rPr>
    </w:lvl>
    <w:lvl w:ilvl="2" w:tplc="AFAE595A">
      <w:numFmt w:val="bullet"/>
      <w:lvlText w:val="•"/>
      <w:lvlJc w:val="left"/>
      <w:pPr>
        <w:ind w:left="4240" w:hanging="281"/>
      </w:pPr>
      <w:rPr>
        <w:rFonts w:hint="default"/>
        <w:lang w:val="ru-RU" w:eastAsia="en-US" w:bidi="ar-SA"/>
      </w:rPr>
    </w:lvl>
    <w:lvl w:ilvl="3" w:tplc="51F807D4">
      <w:numFmt w:val="bullet"/>
      <w:lvlText w:val="•"/>
      <w:lvlJc w:val="left"/>
      <w:pPr>
        <w:ind w:left="5051" w:hanging="281"/>
      </w:pPr>
      <w:rPr>
        <w:rFonts w:hint="default"/>
        <w:lang w:val="ru-RU" w:eastAsia="en-US" w:bidi="ar-SA"/>
      </w:rPr>
    </w:lvl>
    <w:lvl w:ilvl="4" w:tplc="95067B3C">
      <w:numFmt w:val="bullet"/>
      <w:lvlText w:val="•"/>
      <w:lvlJc w:val="left"/>
      <w:pPr>
        <w:ind w:left="5861" w:hanging="281"/>
      </w:pPr>
      <w:rPr>
        <w:rFonts w:hint="default"/>
        <w:lang w:val="ru-RU" w:eastAsia="en-US" w:bidi="ar-SA"/>
      </w:rPr>
    </w:lvl>
    <w:lvl w:ilvl="5" w:tplc="4454D914">
      <w:numFmt w:val="bullet"/>
      <w:lvlText w:val="•"/>
      <w:lvlJc w:val="left"/>
      <w:pPr>
        <w:ind w:left="6672" w:hanging="281"/>
      </w:pPr>
      <w:rPr>
        <w:rFonts w:hint="default"/>
        <w:lang w:val="ru-RU" w:eastAsia="en-US" w:bidi="ar-SA"/>
      </w:rPr>
    </w:lvl>
    <w:lvl w:ilvl="6" w:tplc="8F7CFB62">
      <w:numFmt w:val="bullet"/>
      <w:lvlText w:val="•"/>
      <w:lvlJc w:val="left"/>
      <w:pPr>
        <w:ind w:left="7482" w:hanging="281"/>
      </w:pPr>
      <w:rPr>
        <w:rFonts w:hint="default"/>
        <w:lang w:val="ru-RU" w:eastAsia="en-US" w:bidi="ar-SA"/>
      </w:rPr>
    </w:lvl>
    <w:lvl w:ilvl="7" w:tplc="9B0E106E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  <w:lvl w:ilvl="8" w:tplc="CCF6B1C2">
      <w:numFmt w:val="bullet"/>
      <w:lvlText w:val="•"/>
      <w:lvlJc w:val="left"/>
      <w:pPr>
        <w:ind w:left="9103" w:hanging="281"/>
      </w:pPr>
      <w:rPr>
        <w:rFonts w:hint="default"/>
        <w:lang w:val="ru-RU" w:eastAsia="en-US" w:bidi="ar-SA"/>
      </w:rPr>
    </w:lvl>
  </w:abstractNum>
  <w:abstractNum w:abstractNumId="33">
    <w:nsid w:val="6DBF7B0E"/>
    <w:multiLevelType w:val="hybridMultilevel"/>
    <w:tmpl w:val="3F7E1518"/>
    <w:lvl w:ilvl="0" w:tplc="94A4CE70">
      <w:numFmt w:val="bullet"/>
      <w:lvlText w:val="-"/>
      <w:lvlJc w:val="left"/>
      <w:pPr>
        <w:ind w:left="5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862BEE">
      <w:numFmt w:val="bullet"/>
      <w:lvlText w:val="•"/>
      <w:lvlJc w:val="left"/>
      <w:pPr>
        <w:ind w:left="1558" w:hanging="164"/>
      </w:pPr>
      <w:rPr>
        <w:rFonts w:hint="default"/>
        <w:lang w:val="ru-RU" w:eastAsia="en-US" w:bidi="ar-SA"/>
      </w:rPr>
    </w:lvl>
    <w:lvl w:ilvl="2" w:tplc="9BDE1166">
      <w:numFmt w:val="bullet"/>
      <w:lvlText w:val="•"/>
      <w:lvlJc w:val="left"/>
      <w:pPr>
        <w:ind w:left="2576" w:hanging="164"/>
      </w:pPr>
      <w:rPr>
        <w:rFonts w:hint="default"/>
        <w:lang w:val="ru-RU" w:eastAsia="en-US" w:bidi="ar-SA"/>
      </w:rPr>
    </w:lvl>
    <w:lvl w:ilvl="3" w:tplc="C69E5130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4" w:tplc="2E3E576A">
      <w:numFmt w:val="bullet"/>
      <w:lvlText w:val="•"/>
      <w:lvlJc w:val="left"/>
      <w:pPr>
        <w:ind w:left="4613" w:hanging="164"/>
      </w:pPr>
      <w:rPr>
        <w:rFonts w:hint="default"/>
        <w:lang w:val="ru-RU" w:eastAsia="en-US" w:bidi="ar-SA"/>
      </w:rPr>
    </w:lvl>
    <w:lvl w:ilvl="5" w:tplc="09AED536">
      <w:numFmt w:val="bullet"/>
      <w:lvlText w:val="•"/>
      <w:lvlJc w:val="left"/>
      <w:pPr>
        <w:ind w:left="5632" w:hanging="164"/>
      </w:pPr>
      <w:rPr>
        <w:rFonts w:hint="default"/>
        <w:lang w:val="ru-RU" w:eastAsia="en-US" w:bidi="ar-SA"/>
      </w:rPr>
    </w:lvl>
    <w:lvl w:ilvl="6" w:tplc="29A869DE">
      <w:numFmt w:val="bullet"/>
      <w:lvlText w:val="•"/>
      <w:lvlJc w:val="left"/>
      <w:pPr>
        <w:ind w:left="6650" w:hanging="164"/>
      </w:pPr>
      <w:rPr>
        <w:rFonts w:hint="default"/>
        <w:lang w:val="ru-RU" w:eastAsia="en-US" w:bidi="ar-SA"/>
      </w:rPr>
    </w:lvl>
    <w:lvl w:ilvl="7" w:tplc="FD148AF6">
      <w:numFmt w:val="bullet"/>
      <w:lvlText w:val="•"/>
      <w:lvlJc w:val="left"/>
      <w:pPr>
        <w:ind w:left="7668" w:hanging="164"/>
      </w:pPr>
      <w:rPr>
        <w:rFonts w:hint="default"/>
        <w:lang w:val="ru-RU" w:eastAsia="en-US" w:bidi="ar-SA"/>
      </w:rPr>
    </w:lvl>
    <w:lvl w:ilvl="8" w:tplc="73367F4C">
      <w:numFmt w:val="bullet"/>
      <w:lvlText w:val="•"/>
      <w:lvlJc w:val="left"/>
      <w:pPr>
        <w:ind w:left="8687" w:hanging="164"/>
      </w:pPr>
      <w:rPr>
        <w:rFonts w:hint="default"/>
        <w:lang w:val="ru-RU" w:eastAsia="en-US" w:bidi="ar-SA"/>
      </w:rPr>
    </w:lvl>
  </w:abstractNum>
  <w:abstractNum w:abstractNumId="34">
    <w:nsid w:val="71F760F3"/>
    <w:multiLevelType w:val="multilevel"/>
    <w:tmpl w:val="22B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383F85"/>
    <w:multiLevelType w:val="multilevel"/>
    <w:tmpl w:val="D480D79E"/>
    <w:lvl w:ilvl="0">
      <w:start w:val="4"/>
      <w:numFmt w:val="decimal"/>
      <w:lvlText w:val="%1."/>
      <w:lvlJc w:val="left"/>
      <w:pPr>
        <w:ind w:left="538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49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423"/>
      </w:pPr>
      <w:rPr>
        <w:rFonts w:hint="default"/>
        <w:lang w:val="ru-RU" w:eastAsia="en-US" w:bidi="ar-SA"/>
      </w:rPr>
    </w:lvl>
  </w:abstractNum>
  <w:abstractNum w:abstractNumId="36">
    <w:nsid w:val="786C2A9F"/>
    <w:multiLevelType w:val="hybridMultilevel"/>
    <w:tmpl w:val="93F47A6E"/>
    <w:lvl w:ilvl="0" w:tplc="52C266C6">
      <w:start w:val="1"/>
      <w:numFmt w:val="decimal"/>
      <w:lvlText w:val="%1."/>
      <w:lvlJc w:val="left"/>
      <w:pPr>
        <w:ind w:left="1534" w:hanging="43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7C44046">
      <w:numFmt w:val="bullet"/>
      <w:lvlText w:val=""/>
      <w:lvlJc w:val="left"/>
      <w:pPr>
        <w:ind w:left="182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8B4CC0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86A6ED74">
      <w:numFmt w:val="bullet"/>
      <w:lvlText w:val="•"/>
      <w:lvlJc w:val="left"/>
      <w:pPr>
        <w:ind w:left="3798" w:hanging="360"/>
      </w:pPr>
      <w:rPr>
        <w:rFonts w:hint="default"/>
        <w:lang w:val="ru-RU" w:eastAsia="en-US" w:bidi="ar-SA"/>
      </w:rPr>
    </w:lvl>
    <w:lvl w:ilvl="4" w:tplc="3C8C348E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A5F65C40">
      <w:numFmt w:val="bullet"/>
      <w:lvlText w:val="•"/>
      <w:lvlJc w:val="left"/>
      <w:pPr>
        <w:ind w:left="5777" w:hanging="360"/>
      </w:pPr>
      <w:rPr>
        <w:rFonts w:hint="default"/>
        <w:lang w:val="ru-RU" w:eastAsia="en-US" w:bidi="ar-SA"/>
      </w:rPr>
    </w:lvl>
    <w:lvl w:ilvl="6" w:tplc="89228930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642A3DDA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3488C654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37">
    <w:nsid w:val="7C773F24"/>
    <w:multiLevelType w:val="hybridMultilevel"/>
    <w:tmpl w:val="029430B6"/>
    <w:lvl w:ilvl="0" w:tplc="27FC6174">
      <w:start w:val="1"/>
      <w:numFmt w:val="decimal"/>
      <w:lvlText w:val="%1."/>
      <w:lvlJc w:val="left"/>
      <w:pPr>
        <w:ind w:left="159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7052FA">
      <w:numFmt w:val="bullet"/>
      <w:lvlText w:val="•"/>
      <w:lvlJc w:val="left"/>
      <w:pPr>
        <w:ind w:left="2512" w:hanging="281"/>
      </w:pPr>
      <w:rPr>
        <w:rFonts w:hint="default"/>
        <w:lang w:val="ru-RU" w:eastAsia="en-US" w:bidi="ar-SA"/>
      </w:rPr>
    </w:lvl>
    <w:lvl w:ilvl="2" w:tplc="CAC440E6">
      <w:numFmt w:val="bullet"/>
      <w:lvlText w:val="•"/>
      <w:lvlJc w:val="left"/>
      <w:pPr>
        <w:ind w:left="3424" w:hanging="281"/>
      </w:pPr>
      <w:rPr>
        <w:rFonts w:hint="default"/>
        <w:lang w:val="ru-RU" w:eastAsia="en-US" w:bidi="ar-SA"/>
      </w:rPr>
    </w:lvl>
    <w:lvl w:ilvl="3" w:tplc="0B6EC496">
      <w:numFmt w:val="bullet"/>
      <w:lvlText w:val="•"/>
      <w:lvlJc w:val="left"/>
      <w:pPr>
        <w:ind w:left="4337" w:hanging="281"/>
      </w:pPr>
      <w:rPr>
        <w:rFonts w:hint="default"/>
        <w:lang w:val="ru-RU" w:eastAsia="en-US" w:bidi="ar-SA"/>
      </w:rPr>
    </w:lvl>
    <w:lvl w:ilvl="4" w:tplc="33A6B61E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5" w:tplc="26422E68">
      <w:numFmt w:val="bullet"/>
      <w:lvlText w:val="•"/>
      <w:lvlJc w:val="left"/>
      <w:pPr>
        <w:ind w:left="6162" w:hanging="281"/>
      </w:pPr>
      <w:rPr>
        <w:rFonts w:hint="default"/>
        <w:lang w:val="ru-RU" w:eastAsia="en-US" w:bidi="ar-SA"/>
      </w:rPr>
    </w:lvl>
    <w:lvl w:ilvl="6" w:tplc="930A6E96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7" w:tplc="0EFC5D40">
      <w:numFmt w:val="bullet"/>
      <w:lvlText w:val="•"/>
      <w:lvlJc w:val="left"/>
      <w:pPr>
        <w:ind w:left="7986" w:hanging="281"/>
      </w:pPr>
      <w:rPr>
        <w:rFonts w:hint="default"/>
        <w:lang w:val="ru-RU" w:eastAsia="en-US" w:bidi="ar-SA"/>
      </w:rPr>
    </w:lvl>
    <w:lvl w:ilvl="8" w:tplc="CF523AA8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38">
    <w:nsid w:val="7F552231"/>
    <w:multiLevelType w:val="multilevel"/>
    <w:tmpl w:val="F26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8F651A"/>
    <w:multiLevelType w:val="hybridMultilevel"/>
    <w:tmpl w:val="256CE604"/>
    <w:lvl w:ilvl="0" w:tplc="C254A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8"/>
  </w:num>
  <w:num w:numId="4">
    <w:abstractNumId w:val="37"/>
  </w:num>
  <w:num w:numId="5">
    <w:abstractNumId w:val="27"/>
  </w:num>
  <w:num w:numId="6">
    <w:abstractNumId w:val="21"/>
  </w:num>
  <w:num w:numId="7">
    <w:abstractNumId w:val="26"/>
  </w:num>
  <w:num w:numId="8">
    <w:abstractNumId w:val="1"/>
  </w:num>
  <w:num w:numId="9">
    <w:abstractNumId w:val="3"/>
  </w:num>
  <w:num w:numId="10">
    <w:abstractNumId w:val="32"/>
  </w:num>
  <w:num w:numId="11">
    <w:abstractNumId w:val="36"/>
  </w:num>
  <w:num w:numId="12">
    <w:abstractNumId w:val="6"/>
  </w:num>
  <w:num w:numId="13">
    <w:abstractNumId w:val="33"/>
  </w:num>
  <w:num w:numId="14">
    <w:abstractNumId w:val="35"/>
  </w:num>
  <w:num w:numId="15">
    <w:abstractNumId w:val="13"/>
  </w:num>
  <w:num w:numId="16">
    <w:abstractNumId w:val="9"/>
  </w:num>
  <w:num w:numId="17">
    <w:abstractNumId w:val="11"/>
  </w:num>
  <w:num w:numId="18">
    <w:abstractNumId w:val="0"/>
  </w:num>
  <w:num w:numId="19">
    <w:abstractNumId w:val="4"/>
  </w:num>
  <w:num w:numId="20">
    <w:abstractNumId w:val="25"/>
  </w:num>
  <w:num w:numId="21">
    <w:abstractNumId w:val="17"/>
  </w:num>
  <w:num w:numId="22">
    <w:abstractNumId w:val="10"/>
  </w:num>
  <w:num w:numId="23">
    <w:abstractNumId w:val="22"/>
  </w:num>
  <w:num w:numId="24">
    <w:abstractNumId w:val="39"/>
  </w:num>
  <w:num w:numId="25">
    <w:abstractNumId w:val="31"/>
  </w:num>
  <w:num w:numId="26">
    <w:abstractNumId w:val="26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</w:num>
  <w:num w:numId="28">
    <w:abstractNumId w:val="30"/>
  </w:num>
  <w:num w:numId="29">
    <w:abstractNumId w:val="12"/>
  </w:num>
  <w:num w:numId="30">
    <w:abstractNumId w:val="15"/>
  </w:num>
  <w:num w:numId="31">
    <w:abstractNumId w:val="20"/>
  </w:num>
  <w:num w:numId="32">
    <w:abstractNumId w:val="14"/>
  </w:num>
  <w:num w:numId="33">
    <w:abstractNumId w:val="38"/>
  </w:num>
  <w:num w:numId="34">
    <w:abstractNumId w:val="24"/>
  </w:num>
  <w:num w:numId="35">
    <w:abstractNumId w:val="28"/>
  </w:num>
  <w:num w:numId="36">
    <w:abstractNumId w:val="16"/>
  </w:num>
  <w:num w:numId="37">
    <w:abstractNumId w:val="7"/>
  </w:num>
  <w:num w:numId="38">
    <w:abstractNumId w:val="34"/>
  </w:num>
  <w:num w:numId="39">
    <w:abstractNumId w:val="2"/>
  </w:num>
  <w:num w:numId="40">
    <w:abstractNumId w:val="5"/>
  </w:num>
  <w:num w:numId="41">
    <w:abstractNumId w:val="29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2BCA"/>
    <w:rsid w:val="00006580"/>
    <w:rsid w:val="00022CA5"/>
    <w:rsid w:val="0002709C"/>
    <w:rsid w:val="00033C88"/>
    <w:rsid w:val="00060423"/>
    <w:rsid w:val="00072796"/>
    <w:rsid w:val="000734C3"/>
    <w:rsid w:val="0007542D"/>
    <w:rsid w:val="0007799C"/>
    <w:rsid w:val="000930D5"/>
    <w:rsid w:val="000960A6"/>
    <w:rsid w:val="000A7027"/>
    <w:rsid w:val="000A7A98"/>
    <w:rsid w:val="000B3FE3"/>
    <w:rsid w:val="000C1F37"/>
    <w:rsid w:val="000C4F77"/>
    <w:rsid w:val="000C636C"/>
    <w:rsid w:val="000C6E82"/>
    <w:rsid w:val="000D68F6"/>
    <w:rsid w:val="000E7D83"/>
    <w:rsid w:val="000F140A"/>
    <w:rsid w:val="000F2DF1"/>
    <w:rsid w:val="000F5D91"/>
    <w:rsid w:val="000F604A"/>
    <w:rsid w:val="00115279"/>
    <w:rsid w:val="00115EA8"/>
    <w:rsid w:val="0012121B"/>
    <w:rsid w:val="00124D21"/>
    <w:rsid w:val="0013102C"/>
    <w:rsid w:val="00131E8B"/>
    <w:rsid w:val="00133AD5"/>
    <w:rsid w:val="00133E30"/>
    <w:rsid w:val="00144B7C"/>
    <w:rsid w:val="00155B91"/>
    <w:rsid w:val="001578C0"/>
    <w:rsid w:val="001625EE"/>
    <w:rsid w:val="00163554"/>
    <w:rsid w:val="00164494"/>
    <w:rsid w:val="001815F3"/>
    <w:rsid w:val="00193644"/>
    <w:rsid w:val="001B4DAA"/>
    <w:rsid w:val="001B510B"/>
    <w:rsid w:val="001C23E9"/>
    <w:rsid w:val="001C31EC"/>
    <w:rsid w:val="001C40B4"/>
    <w:rsid w:val="001C67A8"/>
    <w:rsid w:val="001D455D"/>
    <w:rsid w:val="001D56E0"/>
    <w:rsid w:val="001F5071"/>
    <w:rsid w:val="00205212"/>
    <w:rsid w:val="0020628B"/>
    <w:rsid w:val="002240BE"/>
    <w:rsid w:val="00224191"/>
    <w:rsid w:val="002301F8"/>
    <w:rsid w:val="002350D5"/>
    <w:rsid w:val="00251C29"/>
    <w:rsid w:val="002604F2"/>
    <w:rsid w:val="002606DA"/>
    <w:rsid w:val="00264980"/>
    <w:rsid w:val="0027261C"/>
    <w:rsid w:val="00280262"/>
    <w:rsid w:val="002817BB"/>
    <w:rsid w:val="002860B7"/>
    <w:rsid w:val="002964A9"/>
    <w:rsid w:val="002972B8"/>
    <w:rsid w:val="002B66BE"/>
    <w:rsid w:val="002D4074"/>
    <w:rsid w:val="002E0C4D"/>
    <w:rsid w:val="002F6397"/>
    <w:rsid w:val="0030086F"/>
    <w:rsid w:val="00302EDE"/>
    <w:rsid w:val="00312D17"/>
    <w:rsid w:val="003144E7"/>
    <w:rsid w:val="00325D1E"/>
    <w:rsid w:val="0033170B"/>
    <w:rsid w:val="003344E2"/>
    <w:rsid w:val="003432CF"/>
    <w:rsid w:val="003465C7"/>
    <w:rsid w:val="00351EA0"/>
    <w:rsid w:val="00360634"/>
    <w:rsid w:val="00366777"/>
    <w:rsid w:val="003671F5"/>
    <w:rsid w:val="003711E9"/>
    <w:rsid w:val="003737A4"/>
    <w:rsid w:val="0037426A"/>
    <w:rsid w:val="00375264"/>
    <w:rsid w:val="0038043A"/>
    <w:rsid w:val="00385798"/>
    <w:rsid w:val="00391B8A"/>
    <w:rsid w:val="003938F4"/>
    <w:rsid w:val="003957FD"/>
    <w:rsid w:val="00395CF8"/>
    <w:rsid w:val="00396269"/>
    <w:rsid w:val="003A147F"/>
    <w:rsid w:val="003B04D5"/>
    <w:rsid w:val="003B24F1"/>
    <w:rsid w:val="003B4808"/>
    <w:rsid w:val="003B525E"/>
    <w:rsid w:val="003C30BD"/>
    <w:rsid w:val="003D1E29"/>
    <w:rsid w:val="003D74C2"/>
    <w:rsid w:val="003F1D39"/>
    <w:rsid w:val="003F7638"/>
    <w:rsid w:val="00403EA4"/>
    <w:rsid w:val="00406F92"/>
    <w:rsid w:val="00410508"/>
    <w:rsid w:val="00417F17"/>
    <w:rsid w:val="0042447D"/>
    <w:rsid w:val="00426838"/>
    <w:rsid w:val="0043223A"/>
    <w:rsid w:val="00433F0C"/>
    <w:rsid w:val="00454FFE"/>
    <w:rsid w:val="00475600"/>
    <w:rsid w:val="004763BA"/>
    <w:rsid w:val="00477ED2"/>
    <w:rsid w:val="00481D58"/>
    <w:rsid w:val="00484428"/>
    <w:rsid w:val="00487A0B"/>
    <w:rsid w:val="0049523F"/>
    <w:rsid w:val="00497A34"/>
    <w:rsid w:val="004A1C77"/>
    <w:rsid w:val="004A2034"/>
    <w:rsid w:val="004A2C2D"/>
    <w:rsid w:val="004B0602"/>
    <w:rsid w:val="004C0817"/>
    <w:rsid w:val="004F1BB3"/>
    <w:rsid w:val="005027BC"/>
    <w:rsid w:val="005122D2"/>
    <w:rsid w:val="0052748E"/>
    <w:rsid w:val="00545C4A"/>
    <w:rsid w:val="005561B9"/>
    <w:rsid w:val="00566C94"/>
    <w:rsid w:val="00573C3F"/>
    <w:rsid w:val="00576971"/>
    <w:rsid w:val="00582551"/>
    <w:rsid w:val="005A44FB"/>
    <w:rsid w:val="005A63DA"/>
    <w:rsid w:val="005B071C"/>
    <w:rsid w:val="005B1412"/>
    <w:rsid w:val="005D2ADE"/>
    <w:rsid w:val="005E0DD4"/>
    <w:rsid w:val="005E537E"/>
    <w:rsid w:val="005E6B30"/>
    <w:rsid w:val="005F0A8C"/>
    <w:rsid w:val="005F3489"/>
    <w:rsid w:val="005F7D2A"/>
    <w:rsid w:val="00601187"/>
    <w:rsid w:val="00601873"/>
    <w:rsid w:val="00605568"/>
    <w:rsid w:val="0060593E"/>
    <w:rsid w:val="0061281B"/>
    <w:rsid w:val="006144EB"/>
    <w:rsid w:val="006206CD"/>
    <w:rsid w:val="00622DB7"/>
    <w:rsid w:val="006320D5"/>
    <w:rsid w:val="006329D7"/>
    <w:rsid w:val="00633B68"/>
    <w:rsid w:val="0064108B"/>
    <w:rsid w:val="00643914"/>
    <w:rsid w:val="00645345"/>
    <w:rsid w:val="00656E8F"/>
    <w:rsid w:val="00662A1E"/>
    <w:rsid w:val="006639B6"/>
    <w:rsid w:val="00670BD0"/>
    <w:rsid w:val="006727D7"/>
    <w:rsid w:val="00672CE1"/>
    <w:rsid w:val="0069109D"/>
    <w:rsid w:val="00696B37"/>
    <w:rsid w:val="006B2613"/>
    <w:rsid w:val="006B34DD"/>
    <w:rsid w:val="006B480A"/>
    <w:rsid w:val="006B5B31"/>
    <w:rsid w:val="006B5CAE"/>
    <w:rsid w:val="006B5D70"/>
    <w:rsid w:val="006C7D77"/>
    <w:rsid w:val="006E3DAA"/>
    <w:rsid w:val="006E5E14"/>
    <w:rsid w:val="007020BD"/>
    <w:rsid w:val="00711806"/>
    <w:rsid w:val="007118F2"/>
    <w:rsid w:val="00711E68"/>
    <w:rsid w:val="007129BA"/>
    <w:rsid w:val="00741454"/>
    <w:rsid w:val="0074547E"/>
    <w:rsid w:val="0075471B"/>
    <w:rsid w:val="00772F2A"/>
    <w:rsid w:val="007748E4"/>
    <w:rsid w:val="007809EC"/>
    <w:rsid w:val="00787CB2"/>
    <w:rsid w:val="00797869"/>
    <w:rsid w:val="007A1452"/>
    <w:rsid w:val="007A3874"/>
    <w:rsid w:val="007B2A3A"/>
    <w:rsid w:val="007B79EF"/>
    <w:rsid w:val="007C1887"/>
    <w:rsid w:val="007C286A"/>
    <w:rsid w:val="007C3890"/>
    <w:rsid w:val="007D3974"/>
    <w:rsid w:val="007D47A9"/>
    <w:rsid w:val="007D4C61"/>
    <w:rsid w:val="007E5352"/>
    <w:rsid w:val="007E736C"/>
    <w:rsid w:val="0080478D"/>
    <w:rsid w:val="00812AE6"/>
    <w:rsid w:val="00814390"/>
    <w:rsid w:val="00820822"/>
    <w:rsid w:val="00841A76"/>
    <w:rsid w:val="008433F6"/>
    <w:rsid w:val="00850F22"/>
    <w:rsid w:val="0086015F"/>
    <w:rsid w:val="008664A8"/>
    <w:rsid w:val="008666BF"/>
    <w:rsid w:val="00877438"/>
    <w:rsid w:val="00881C7E"/>
    <w:rsid w:val="008843DF"/>
    <w:rsid w:val="00885155"/>
    <w:rsid w:val="0089227B"/>
    <w:rsid w:val="0089530A"/>
    <w:rsid w:val="008A0ACA"/>
    <w:rsid w:val="008A5743"/>
    <w:rsid w:val="008B013D"/>
    <w:rsid w:val="008B17F6"/>
    <w:rsid w:val="008C3319"/>
    <w:rsid w:val="008C3A37"/>
    <w:rsid w:val="008C3E23"/>
    <w:rsid w:val="008C4632"/>
    <w:rsid w:val="008C5586"/>
    <w:rsid w:val="008C559A"/>
    <w:rsid w:val="008E0973"/>
    <w:rsid w:val="008F5F48"/>
    <w:rsid w:val="0091461E"/>
    <w:rsid w:val="00917107"/>
    <w:rsid w:val="00922C2E"/>
    <w:rsid w:val="00927D6B"/>
    <w:rsid w:val="00931E8F"/>
    <w:rsid w:val="00933F65"/>
    <w:rsid w:val="009352BC"/>
    <w:rsid w:val="00942332"/>
    <w:rsid w:val="009510B5"/>
    <w:rsid w:val="00955FE9"/>
    <w:rsid w:val="009623AB"/>
    <w:rsid w:val="00973BC9"/>
    <w:rsid w:val="009821E3"/>
    <w:rsid w:val="009969E8"/>
    <w:rsid w:val="009A060D"/>
    <w:rsid w:val="009A1CD6"/>
    <w:rsid w:val="009A23C2"/>
    <w:rsid w:val="009A40F5"/>
    <w:rsid w:val="009A7873"/>
    <w:rsid w:val="009B2570"/>
    <w:rsid w:val="009B2627"/>
    <w:rsid w:val="009B4E5E"/>
    <w:rsid w:val="009B789F"/>
    <w:rsid w:val="009C32C6"/>
    <w:rsid w:val="009C38C4"/>
    <w:rsid w:val="009C3E37"/>
    <w:rsid w:val="009D4638"/>
    <w:rsid w:val="00A05D27"/>
    <w:rsid w:val="00A12891"/>
    <w:rsid w:val="00A12B69"/>
    <w:rsid w:val="00A204E3"/>
    <w:rsid w:val="00A21748"/>
    <w:rsid w:val="00A30F20"/>
    <w:rsid w:val="00A47986"/>
    <w:rsid w:val="00A5437D"/>
    <w:rsid w:val="00A63C46"/>
    <w:rsid w:val="00A671ED"/>
    <w:rsid w:val="00A75A00"/>
    <w:rsid w:val="00A90A3F"/>
    <w:rsid w:val="00A92E2D"/>
    <w:rsid w:val="00A92EF3"/>
    <w:rsid w:val="00A93754"/>
    <w:rsid w:val="00A95F0D"/>
    <w:rsid w:val="00AA03AB"/>
    <w:rsid w:val="00AB3AD8"/>
    <w:rsid w:val="00AB48C6"/>
    <w:rsid w:val="00AC053E"/>
    <w:rsid w:val="00AC799E"/>
    <w:rsid w:val="00AE469D"/>
    <w:rsid w:val="00AE674C"/>
    <w:rsid w:val="00AE6954"/>
    <w:rsid w:val="00AE7ADB"/>
    <w:rsid w:val="00AF1778"/>
    <w:rsid w:val="00AF1E1B"/>
    <w:rsid w:val="00B0677F"/>
    <w:rsid w:val="00B13821"/>
    <w:rsid w:val="00B1432A"/>
    <w:rsid w:val="00B17FBD"/>
    <w:rsid w:val="00B272D0"/>
    <w:rsid w:val="00B36EE4"/>
    <w:rsid w:val="00B44090"/>
    <w:rsid w:val="00B4426C"/>
    <w:rsid w:val="00B46D11"/>
    <w:rsid w:val="00B53E6E"/>
    <w:rsid w:val="00B70ADF"/>
    <w:rsid w:val="00B85846"/>
    <w:rsid w:val="00BA6275"/>
    <w:rsid w:val="00BB41D3"/>
    <w:rsid w:val="00BB7876"/>
    <w:rsid w:val="00BD1316"/>
    <w:rsid w:val="00BE29B4"/>
    <w:rsid w:val="00BF5D7E"/>
    <w:rsid w:val="00C04A12"/>
    <w:rsid w:val="00C10D0F"/>
    <w:rsid w:val="00C13D6E"/>
    <w:rsid w:val="00C25E02"/>
    <w:rsid w:val="00C32B52"/>
    <w:rsid w:val="00C3508A"/>
    <w:rsid w:val="00C36A77"/>
    <w:rsid w:val="00C52B30"/>
    <w:rsid w:val="00C64CFC"/>
    <w:rsid w:val="00C70A45"/>
    <w:rsid w:val="00C7356A"/>
    <w:rsid w:val="00C9246E"/>
    <w:rsid w:val="00CB53C6"/>
    <w:rsid w:val="00CE0D53"/>
    <w:rsid w:val="00CE4274"/>
    <w:rsid w:val="00CE7C82"/>
    <w:rsid w:val="00CF2C0F"/>
    <w:rsid w:val="00CF5CD0"/>
    <w:rsid w:val="00CF72D1"/>
    <w:rsid w:val="00D354D0"/>
    <w:rsid w:val="00D6258C"/>
    <w:rsid w:val="00D62BCA"/>
    <w:rsid w:val="00D770A3"/>
    <w:rsid w:val="00D77801"/>
    <w:rsid w:val="00D858B0"/>
    <w:rsid w:val="00D94873"/>
    <w:rsid w:val="00DC0456"/>
    <w:rsid w:val="00DC2B43"/>
    <w:rsid w:val="00DC6670"/>
    <w:rsid w:val="00DD1D03"/>
    <w:rsid w:val="00DD3978"/>
    <w:rsid w:val="00DD752E"/>
    <w:rsid w:val="00DE0B44"/>
    <w:rsid w:val="00DE2D3F"/>
    <w:rsid w:val="00DF108F"/>
    <w:rsid w:val="00E106E1"/>
    <w:rsid w:val="00E17A20"/>
    <w:rsid w:val="00E20520"/>
    <w:rsid w:val="00E21ADF"/>
    <w:rsid w:val="00E22A5B"/>
    <w:rsid w:val="00E32775"/>
    <w:rsid w:val="00E33680"/>
    <w:rsid w:val="00E35716"/>
    <w:rsid w:val="00E35BAD"/>
    <w:rsid w:val="00E436A9"/>
    <w:rsid w:val="00E50557"/>
    <w:rsid w:val="00E573DA"/>
    <w:rsid w:val="00E57ABE"/>
    <w:rsid w:val="00E839F2"/>
    <w:rsid w:val="00EA36DE"/>
    <w:rsid w:val="00EC1B6A"/>
    <w:rsid w:val="00EC405E"/>
    <w:rsid w:val="00ED58FC"/>
    <w:rsid w:val="00EE1041"/>
    <w:rsid w:val="00EE2018"/>
    <w:rsid w:val="00EE453B"/>
    <w:rsid w:val="00EF0C02"/>
    <w:rsid w:val="00F01658"/>
    <w:rsid w:val="00F079C8"/>
    <w:rsid w:val="00F10922"/>
    <w:rsid w:val="00F2528C"/>
    <w:rsid w:val="00F25CB9"/>
    <w:rsid w:val="00F26B35"/>
    <w:rsid w:val="00F338B1"/>
    <w:rsid w:val="00F4047C"/>
    <w:rsid w:val="00F44F80"/>
    <w:rsid w:val="00F45DA0"/>
    <w:rsid w:val="00F506CF"/>
    <w:rsid w:val="00F57087"/>
    <w:rsid w:val="00F64B2F"/>
    <w:rsid w:val="00F662D0"/>
    <w:rsid w:val="00F844F4"/>
    <w:rsid w:val="00F86A75"/>
    <w:rsid w:val="00FB68D9"/>
    <w:rsid w:val="00FB6A57"/>
    <w:rsid w:val="00FE5F96"/>
    <w:rsid w:val="00FF24BC"/>
    <w:rsid w:val="00FF2BC1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1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38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"/>
      <w:ind w:left="139"/>
      <w:jc w:val="center"/>
    </w:pPr>
    <w:rPr>
      <w:b/>
      <w:bCs/>
      <w:sz w:val="60"/>
      <w:szCs w:val="60"/>
    </w:rPr>
  </w:style>
  <w:style w:type="paragraph" w:styleId="a6">
    <w:name w:val="List Paragraph"/>
    <w:basedOn w:val="a"/>
    <w:uiPriority w:val="34"/>
    <w:qFormat/>
    <w:pPr>
      <w:ind w:left="53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C3E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7">
    <w:name w:val="Table Grid"/>
    <w:basedOn w:val="a1"/>
    <w:uiPriority w:val="59"/>
    <w:rsid w:val="009C3E3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22A5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027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7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7279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">
    <w:name w:val="Сетка таблицы1"/>
    <w:basedOn w:val="a1"/>
    <w:next w:val="a7"/>
    <w:uiPriority w:val="59"/>
    <w:rsid w:val="0036677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0930D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andard">
    <w:name w:val="Standard"/>
    <w:rsid w:val="007E736C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1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38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"/>
      <w:ind w:left="139"/>
      <w:jc w:val="center"/>
    </w:pPr>
    <w:rPr>
      <w:b/>
      <w:bCs/>
      <w:sz w:val="60"/>
      <w:szCs w:val="60"/>
    </w:rPr>
  </w:style>
  <w:style w:type="paragraph" w:styleId="a6">
    <w:name w:val="List Paragraph"/>
    <w:basedOn w:val="a"/>
    <w:uiPriority w:val="34"/>
    <w:qFormat/>
    <w:pPr>
      <w:ind w:left="53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C3E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7">
    <w:name w:val="Table Grid"/>
    <w:basedOn w:val="a1"/>
    <w:uiPriority w:val="59"/>
    <w:rsid w:val="009C3E3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22A5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027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7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7279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">
    <w:name w:val="Сетка таблицы1"/>
    <w:basedOn w:val="a1"/>
    <w:next w:val="a7"/>
    <w:uiPriority w:val="59"/>
    <w:rsid w:val="0036677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0930D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andard">
    <w:name w:val="Standard"/>
    <w:rsid w:val="007E736C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endnotes" Target="endnotes.xml"/>
	<Relationship Id="rId3" Type="http://schemas.openxmlformats.org/officeDocument/2006/relationships/styles" Target="styles.xml"/>
	<Relationship Id="rId7" Type="http://schemas.openxmlformats.org/officeDocument/2006/relationships/footnotes" Target="foot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webSettings" Target="webSettings.xml"/>
	<Relationship Id="rId11" Type="http://schemas.openxmlformats.org/officeDocument/2006/relationships/theme" Target="theme/theme1.xml"/>
	<Relationship Id="rId5" Type="http://schemas.openxmlformats.org/officeDocument/2006/relationships/settings" Target="settings.xml"/>
	<Relationship Id="rId10" Type="http://schemas.openxmlformats.org/officeDocument/2006/relationships/fontTable" Target="fontTable.xml"/>
	<Relationship Id="rId4" Type="http://schemas.microsoft.com/office/2007/relationships/stylesWithEffects" Target="stylesWithEffects.xml"/>
	<Relationship Id="rId9" Type="http://schemas.openxmlformats.org/officeDocument/2006/relationships/header" Target="header1.xml"/><Relationship Target="media/Image1.png" Type="http://schemas.openxmlformats.org/officeDocument/2006/relationships/image" Id="rId1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D731-4B13-4563-84D7-D5091741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4526</TotalTime>
  <Pages>25</Pages>
  <Words>8004</Words>
  <Characters>45623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UPR-N8</dc:creator>
  <cp:lastModifiedBy>PO-N2</cp:lastModifiedBy>
  <cp:revision>214</cp:revision>
  <cp:lastPrinted>2026-04-01T00:12:00Z</cp:lastPrinted>
  <dcterms:created xsi:type="dcterms:W3CDTF">2023-03-16T23:47:00Z</dcterms:created>
  <dcterms:modified xsi:type="dcterms:W3CDTF">2026-04-28T05:20:00Z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2023-03-16T00:00:00Z</vt:filetime>
  </property>
</Properties>
</file>